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C3A" w:rsidRPr="003955C2" w:rsidRDefault="00233C3A" w:rsidP="003955C2">
      <w:pPr>
        <w:pStyle w:val="NoSpacing"/>
        <w:spacing w:line="480" w:lineRule="auto"/>
        <w:rPr>
          <w:rFonts w:ascii="Times New Roman" w:hAnsi="Times New Roman" w:cs="Times New Roman"/>
          <w:sz w:val="24"/>
          <w:szCs w:val="24"/>
          <w:shd w:val="clear" w:color="auto" w:fill="FFFFFF"/>
        </w:rPr>
      </w:pPr>
      <w:bookmarkStart w:id="0" w:name="_GoBack"/>
      <w:bookmarkEnd w:id="0"/>
    </w:p>
    <w:p w:rsidR="00233C3A" w:rsidRPr="003955C2" w:rsidRDefault="00233C3A" w:rsidP="003955C2">
      <w:pPr>
        <w:pStyle w:val="NoSpacing"/>
        <w:spacing w:line="480" w:lineRule="auto"/>
        <w:rPr>
          <w:rFonts w:ascii="Times New Roman" w:hAnsi="Times New Roman" w:cs="Times New Roman"/>
          <w:sz w:val="24"/>
          <w:szCs w:val="24"/>
          <w:shd w:val="clear" w:color="auto" w:fill="FFFFFF"/>
        </w:rPr>
      </w:pPr>
    </w:p>
    <w:p w:rsidR="00233C3A" w:rsidRPr="003955C2" w:rsidRDefault="007D702B" w:rsidP="003955C2">
      <w:pPr>
        <w:pStyle w:val="NoSpacing"/>
        <w:spacing w:line="480" w:lineRule="auto"/>
        <w:jc w:val="center"/>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t>Revolutionary France</w:t>
      </w:r>
    </w:p>
    <w:p w:rsidR="00233C3A" w:rsidRPr="003955C2" w:rsidRDefault="007D702B" w:rsidP="003955C2">
      <w:pPr>
        <w:pStyle w:val="NoSpacing"/>
        <w:spacing w:line="480" w:lineRule="auto"/>
        <w:jc w:val="center"/>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t>Name</w:t>
      </w:r>
    </w:p>
    <w:p w:rsidR="00233C3A" w:rsidRPr="003955C2" w:rsidRDefault="007D702B" w:rsidP="003955C2">
      <w:pPr>
        <w:pStyle w:val="NoSpacing"/>
        <w:spacing w:line="480" w:lineRule="auto"/>
        <w:jc w:val="center"/>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t>Institution</w:t>
      </w:r>
    </w:p>
    <w:p w:rsidR="00B16177" w:rsidRPr="003955C2" w:rsidRDefault="00B16177" w:rsidP="003955C2">
      <w:pPr>
        <w:pStyle w:val="NoSpacing"/>
        <w:spacing w:line="480" w:lineRule="auto"/>
        <w:rPr>
          <w:rFonts w:ascii="Times New Roman" w:hAnsi="Times New Roman" w:cs="Times New Roman"/>
          <w:sz w:val="24"/>
          <w:szCs w:val="24"/>
          <w:shd w:val="clear" w:color="auto" w:fill="FFFFFF"/>
        </w:rPr>
      </w:pPr>
    </w:p>
    <w:p w:rsidR="00B16177" w:rsidRDefault="00B16177"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Default="003955C2" w:rsidP="003955C2">
      <w:pPr>
        <w:pStyle w:val="NoSpacing"/>
        <w:spacing w:line="480" w:lineRule="auto"/>
        <w:rPr>
          <w:rFonts w:ascii="Times New Roman" w:hAnsi="Times New Roman" w:cs="Times New Roman"/>
          <w:sz w:val="24"/>
          <w:szCs w:val="24"/>
          <w:shd w:val="clear" w:color="auto" w:fill="FFFFFF"/>
        </w:rPr>
      </w:pPr>
    </w:p>
    <w:p w:rsidR="003955C2" w:rsidRPr="003955C2" w:rsidRDefault="003955C2" w:rsidP="003955C2">
      <w:pPr>
        <w:pStyle w:val="NoSpacing"/>
        <w:spacing w:line="480" w:lineRule="auto"/>
        <w:rPr>
          <w:rFonts w:ascii="Times New Roman" w:hAnsi="Times New Roman" w:cs="Times New Roman"/>
          <w:sz w:val="24"/>
          <w:szCs w:val="24"/>
          <w:shd w:val="clear" w:color="auto" w:fill="FFFFFF"/>
        </w:rPr>
      </w:pPr>
    </w:p>
    <w:p w:rsidR="00B16177" w:rsidRPr="003955C2" w:rsidRDefault="00B16177" w:rsidP="003955C2">
      <w:pPr>
        <w:pStyle w:val="NoSpacing"/>
        <w:spacing w:line="480" w:lineRule="auto"/>
        <w:rPr>
          <w:rFonts w:ascii="Times New Roman" w:hAnsi="Times New Roman" w:cs="Times New Roman"/>
          <w:sz w:val="24"/>
          <w:szCs w:val="24"/>
          <w:shd w:val="clear" w:color="auto" w:fill="FFFFFF"/>
        </w:rPr>
      </w:pPr>
    </w:p>
    <w:p w:rsidR="00B16177" w:rsidRPr="003955C2" w:rsidRDefault="00B16177" w:rsidP="003955C2">
      <w:pPr>
        <w:pStyle w:val="NoSpacing"/>
        <w:spacing w:line="480" w:lineRule="auto"/>
        <w:rPr>
          <w:rFonts w:ascii="Times New Roman" w:hAnsi="Times New Roman" w:cs="Times New Roman"/>
          <w:sz w:val="24"/>
          <w:szCs w:val="24"/>
          <w:shd w:val="clear" w:color="auto" w:fill="FFFFFF"/>
        </w:rPr>
      </w:pPr>
    </w:p>
    <w:p w:rsidR="00D42A57" w:rsidRPr="003955C2" w:rsidRDefault="007D702B" w:rsidP="003955C2">
      <w:pPr>
        <w:pStyle w:val="NoSpacing"/>
        <w:spacing w:line="480" w:lineRule="auto"/>
        <w:jc w:val="center"/>
        <w:rPr>
          <w:rFonts w:ascii="Times New Roman" w:hAnsi="Times New Roman" w:cs="Times New Roman"/>
          <w:b/>
          <w:sz w:val="24"/>
          <w:szCs w:val="24"/>
          <w:shd w:val="clear" w:color="auto" w:fill="FFFFFF"/>
        </w:rPr>
      </w:pPr>
      <w:r w:rsidRPr="003955C2">
        <w:rPr>
          <w:rFonts w:ascii="Times New Roman" w:hAnsi="Times New Roman" w:cs="Times New Roman"/>
          <w:b/>
          <w:sz w:val="24"/>
          <w:szCs w:val="24"/>
          <w:shd w:val="clear" w:color="auto" w:fill="FFFFFF"/>
        </w:rPr>
        <w:lastRenderedPageBreak/>
        <w:t xml:space="preserve">Introduction </w:t>
      </w:r>
    </w:p>
    <w:p w:rsidR="00D42A57" w:rsidRPr="003955C2" w:rsidRDefault="007D702B" w:rsidP="003955C2">
      <w:pPr>
        <w:pStyle w:val="NoSpacing"/>
        <w:spacing w:line="480" w:lineRule="auto"/>
        <w:ind w:firstLine="720"/>
        <w:rPr>
          <w:rFonts w:ascii="Times New Roman" w:hAnsi="Times New Roman" w:cs="Times New Roman"/>
          <w:sz w:val="24"/>
          <w:szCs w:val="24"/>
        </w:rPr>
      </w:pPr>
      <w:r w:rsidRPr="003955C2">
        <w:rPr>
          <w:rFonts w:ascii="Times New Roman" w:hAnsi="Times New Roman" w:cs="Times New Roman"/>
          <w:sz w:val="24"/>
          <w:szCs w:val="24"/>
          <w:shd w:val="clear" w:color="auto" w:fill="FFFFFF"/>
        </w:rPr>
        <w:t>This study aims at providing students with</w:t>
      </w:r>
      <w:r w:rsidRPr="003955C2">
        <w:rPr>
          <w:rFonts w:ascii="Times New Roman" w:hAnsi="Times New Roman" w:cs="Times New Roman"/>
          <w:sz w:val="24"/>
          <w:szCs w:val="24"/>
        </w:rPr>
        <w:t xml:space="preserve"> basic historical background on the French Revolution, which discerned a turning point in the history and culture of the period 1780–1830. The study shall make use of a combination of research resources from library sources, internet sources to complete th</w:t>
      </w:r>
      <w:r w:rsidRPr="003955C2">
        <w:rPr>
          <w:rFonts w:ascii="Times New Roman" w:hAnsi="Times New Roman" w:cs="Times New Roman"/>
          <w:sz w:val="24"/>
          <w:szCs w:val="24"/>
        </w:rPr>
        <w:t xml:space="preserve">e course module. Simply, this course condenses a sequence of boisterous happenings in France and Europe; a succession of political constitutions and legislative acts to focus on the Revolution's significance.  </w:t>
      </w:r>
    </w:p>
    <w:p w:rsidR="00106EFF" w:rsidRPr="003955C2" w:rsidRDefault="007D702B" w:rsidP="003955C2">
      <w:pPr>
        <w:pStyle w:val="NoSpacing"/>
        <w:spacing w:line="480" w:lineRule="auto"/>
        <w:ind w:firstLine="720"/>
        <w:rPr>
          <w:rFonts w:ascii="Times New Roman" w:hAnsi="Times New Roman" w:cs="Times New Roman"/>
          <w:sz w:val="24"/>
          <w:szCs w:val="24"/>
        </w:rPr>
      </w:pPr>
      <w:r w:rsidRPr="003955C2">
        <w:rPr>
          <w:rFonts w:ascii="Times New Roman" w:hAnsi="Times New Roman" w:cs="Times New Roman"/>
          <w:sz w:val="24"/>
          <w:szCs w:val="24"/>
          <w:shd w:val="clear" w:color="auto" w:fill="FFFFFF"/>
        </w:rPr>
        <w:t xml:space="preserve">The </w:t>
      </w:r>
      <w:r w:rsidRPr="003955C2">
        <w:rPr>
          <w:rFonts w:ascii="Times New Roman" w:hAnsi="Times New Roman" w:cs="Times New Roman"/>
          <w:sz w:val="24"/>
          <w:szCs w:val="24"/>
        </w:rPr>
        <w:t>French Revolution is a</w:t>
      </w:r>
      <w:r w:rsidRPr="003955C2">
        <w:rPr>
          <w:rFonts w:ascii="Times New Roman" w:hAnsi="Times New Roman" w:cs="Times New Roman"/>
          <w:sz w:val="24"/>
          <w:szCs w:val="24"/>
        </w:rPr>
        <w:t xml:space="preserve"> period that represented the heart of the cultural shift from Enlightenment to Romanticism predominantly in France and Europe.</w:t>
      </w:r>
      <w:r w:rsidR="00507B23" w:rsidRPr="003955C2">
        <w:rPr>
          <w:rFonts w:ascii="Times New Roman" w:hAnsi="Times New Roman" w:cs="Times New Roman"/>
          <w:sz w:val="24"/>
          <w:szCs w:val="24"/>
        </w:rPr>
        <w:t xml:space="preserve"> This era marked a decisive break in the history of France and Europe, whereby it enhanced </w:t>
      </w:r>
      <w:r w:rsidR="00FB5E28" w:rsidRPr="003955C2">
        <w:rPr>
          <w:rFonts w:ascii="Times New Roman" w:hAnsi="Times New Roman" w:cs="Times New Roman"/>
          <w:sz w:val="24"/>
          <w:szCs w:val="24"/>
        </w:rPr>
        <w:t xml:space="preserve">psychological, </w:t>
      </w:r>
      <w:r w:rsidR="00507B23" w:rsidRPr="003955C2">
        <w:rPr>
          <w:rFonts w:ascii="Times New Roman" w:hAnsi="Times New Roman" w:cs="Times New Roman"/>
          <w:sz w:val="24"/>
          <w:szCs w:val="24"/>
        </w:rPr>
        <w:t xml:space="preserve">intellectual and </w:t>
      </w:r>
      <w:r w:rsidR="00FB5E28" w:rsidRPr="003955C2">
        <w:rPr>
          <w:rFonts w:ascii="Times New Roman" w:hAnsi="Times New Roman" w:cs="Times New Roman"/>
          <w:sz w:val="24"/>
          <w:szCs w:val="24"/>
        </w:rPr>
        <w:t>cultural c</w:t>
      </w:r>
      <w:r w:rsidR="00507B23" w:rsidRPr="003955C2">
        <w:rPr>
          <w:rFonts w:ascii="Times New Roman" w:hAnsi="Times New Roman" w:cs="Times New Roman"/>
          <w:sz w:val="24"/>
          <w:szCs w:val="24"/>
        </w:rPr>
        <w:t>hange.</w:t>
      </w:r>
      <w:r w:rsidR="009C2DBA" w:rsidRPr="003955C2">
        <w:rPr>
          <w:rFonts w:ascii="Times New Roman" w:hAnsi="Times New Roman" w:cs="Times New Roman"/>
          <w:sz w:val="24"/>
          <w:szCs w:val="24"/>
        </w:rPr>
        <w:t xml:space="preserve"> In a nutshell, </w:t>
      </w:r>
      <w:r w:rsidR="00245985" w:rsidRPr="003955C2">
        <w:rPr>
          <w:rFonts w:ascii="Times New Roman" w:hAnsi="Times New Roman" w:cs="Times New Roman"/>
          <w:sz w:val="24"/>
          <w:szCs w:val="24"/>
        </w:rPr>
        <w:t>the revolutionary period</w:t>
      </w:r>
      <w:r w:rsidR="009C2DBA" w:rsidRPr="003955C2">
        <w:rPr>
          <w:rFonts w:ascii="Times New Roman" w:hAnsi="Times New Roman" w:cs="Times New Roman"/>
          <w:sz w:val="24"/>
          <w:szCs w:val="24"/>
        </w:rPr>
        <w:t xml:space="preserve"> opened up new horizons and possibilities in the social and economic structure of France</w:t>
      </w:r>
      <w:r w:rsidR="00245985" w:rsidRPr="003955C2">
        <w:rPr>
          <w:rFonts w:ascii="Times New Roman" w:hAnsi="Times New Roman" w:cs="Times New Roman"/>
          <w:sz w:val="24"/>
          <w:szCs w:val="24"/>
        </w:rPr>
        <w:t xml:space="preserve">. It </w:t>
      </w:r>
      <w:r w:rsidR="006E37B3" w:rsidRPr="003955C2">
        <w:rPr>
          <w:rFonts w:ascii="Times New Roman" w:hAnsi="Times New Roman" w:cs="Times New Roman"/>
          <w:sz w:val="24"/>
          <w:szCs w:val="24"/>
        </w:rPr>
        <w:t>is during this period that a</w:t>
      </w:r>
      <w:r w:rsidR="009C2DBA" w:rsidRPr="003955C2">
        <w:rPr>
          <w:rFonts w:ascii="Times New Roman" w:hAnsi="Times New Roman" w:cs="Times New Roman"/>
          <w:sz w:val="24"/>
          <w:szCs w:val="24"/>
        </w:rPr>
        <w:t xml:space="preserve"> conviction </w:t>
      </w:r>
      <w:r w:rsidR="006E37B3" w:rsidRPr="003955C2">
        <w:rPr>
          <w:rFonts w:ascii="Times New Roman" w:hAnsi="Times New Roman" w:cs="Times New Roman"/>
          <w:sz w:val="24"/>
          <w:szCs w:val="24"/>
        </w:rPr>
        <w:t xml:space="preserve">was established under the perspective </w:t>
      </w:r>
      <w:r w:rsidR="009C2DBA" w:rsidRPr="003955C2">
        <w:rPr>
          <w:rFonts w:ascii="Times New Roman" w:hAnsi="Times New Roman" w:cs="Times New Roman"/>
          <w:sz w:val="24"/>
          <w:szCs w:val="24"/>
        </w:rPr>
        <w:t>that state and society could</w:t>
      </w:r>
      <w:r w:rsidR="00972F4A" w:rsidRPr="003955C2">
        <w:rPr>
          <w:rFonts w:ascii="Times New Roman" w:hAnsi="Times New Roman" w:cs="Times New Roman"/>
          <w:sz w:val="24"/>
          <w:szCs w:val="24"/>
        </w:rPr>
        <w:t xml:space="preserve"> be reconstituted with a notion of realizing</w:t>
      </w:r>
      <w:r w:rsidR="009C2DBA" w:rsidRPr="003955C2">
        <w:rPr>
          <w:rFonts w:ascii="Times New Roman" w:hAnsi="Times New Roman" w:cs="Times New Roman"/>
          <w:sz w:val="24"/>
          <w:szCs w:val="24"/>
        </w:rPr>
        <w:t xml:space="preserve"> social and individual </w:t>
      </w:r>
      <w:r w:rsidR="00972F4A" w:rsidRPr="003955C2">
        <w:rPr>
          <w:rFonts w:ascii="Times New Roman" w:hAnsi="Times New Roman" w:cs="Times New Roman"/>
          <w:sz w:val="24"/>
          <w:szCs w:val="24"/>
        </w:rPr>
        <w:t>goals and human happiness</w:t>
      </w:r>
      <w:r w:rsidR="009C2DBA" w:rsidRPr="003955C2">
        <w:rPr>
          <w:rFonts w:ascii="Times New Roman" w:hAnsi="Times New Roman" w:cs="Times New Roman"/>
          <w:sz w:val="24"/>
          <w:szCs w:val="24"/>
        </w:rPr>
        <w:t>.</w:t>
      </w:r>
    </w:p>
    <w:p w:rsidR="000767D8" w:rsidRPr="003955C2" w:rsidRDefault="007D702B" w:rsidP="003955C2">
      <w:pPr>
        <w:pStyle w:val="NoSpacing"/>
        <w:spacing w:line="480" w:lineRule="auto"/>
        <w:ind w:firstLine="720"/>
        <w:rPr>
          <w:rFonts w:ascii="Times New Roman" w:hAnsi="Times New Roman" w:cs="Times New Roman"/>
          <w:sz w:val="24"/>
          <w:szCs w:val="24"/>
        </w:rPr>
      </w:pPr>
      <w:r w:rsidRPr="003955C2">
        <w:rPr>
          <w:rFonts w:ascii="Times New Roman" w:hAnsi="Times New Roman" w:cs="Times New Roman"/>
          <w:sz w:val="24"/>
          <w:szCs w:val="24"/>
        </w:rPr>
        <w:t xml:space="preserve">Since one course can't </w:t>
      </w:r>
      <w:r w:rsidR="001A217D" w:rsidRPr="003955C2">
        <w:rPr>
          <w:rFonts w:ascii="Times New Roman" w:hAnsi="Times New Roman" w:cs="Times New Roman"/>
          <w:sz w:val="24"/>
          <w:szCs w:val="24"/>
        </w:rPr>
        <w:t>expound fully on</w:t>
      </w:r>
      <w:r w:rsidRPr="003955C2">
        <w:rPr>
          <w:rFonts w:ascii="Times New Roman" w:hAnsi="Times New Roman" w:cs="Times New Roman"/>
          <w:sz w:val="24"/>
          <w:szCs w:val="24"/>
        </w:rPr>
        <w:t xml:space="preserve"> the complexity of French Revolution</w:t>
      </w:r>
      <w:r w:rsidR="001A217D" w:rsidRPr="003955C2">
        <w:rPr>
          <w:rFonts w:ascii="Times New Roman" w:hAnsi="Times New Roman" w:cs="Times New Roman"/>
          <w:sz w:val="24"/>
          <w:szCs w:val="24"/>
        </w:rPr>
        <w:t>ary France,  a period whose</w:t>
      </w:r>
      <w:r w:rsidRPr="003955C2">
        <w:rPr>
          <w:rFonts w:ascii="Times New Roman" w:hAnsi="Times New Roman" w:cs="Times New Roman"/>
          <w:sz w:val="24"/>
          <w:szCs w:val="24"/>
        </w:rPr>
        <w:t xml:space="preserve"> significance</w:t>
      </w:r>
      <w:r w:rsidR="001A217D" w:rsidRPr="003955C2">
        <w:rPr>
          <w:rFonts w:ascii="Times New Roman" w:hAnsi="Times New Roman" w:cs="Times New Roman"/>
          <w:sz w:val="24"/>
          <w:szCs w:val="24"/>
        </w:rPr>
        <w:t xml:space="preserve"> has continued to preoccupy</w:t>
      </w:r>
      <w:r w:rsidR="00154A40" w:rsidRPr="003955C2">
        <w:rPr>
          <w:rFonts w:ascii="Times New Roman" w:hAnsi="Times New Roman" w:cs="Times New Roman"/>
          <w:sz w:val="24"/>
          <w:szCs w:val="24"/>
        </w:rPr>
        <w:t xml:space="preserve"> contemporaries as well as </w:t>
      </w:r>
      <w:r w:rsidRPr="003955C2">
        <w:rPr>
          <w:rFonts w:ascii="Times New Roman" w:hAnsi="Times New Roman" w:cs="Times New Roman"/>
          <w:sz w:val="24"/>
          <w:szCs w:val="24"/>
        </w:rPr>
        <w:t>continued to engage historia</w:t>
      </w:r>
      <w:r w:rsidR="00154A40" w:rsidRPr="003955C2">
        <w:rPr>
          <w:rFonts w:ascii="Times New Roman" w:hAnsi="Times New Roman" w:cs="Times New Roman"/>
          <w:sz w:val="24"/>
          <w:szCs w:val="24"/>
        </w:rPr>
        <w:t xml:space="preserve">ns ever since, a series of research through assignments shall be employed. </w:t>
      </w:r>
      <w:r w:rsidR="00F16431" w:rsidRPr="003955C2">
        <w:rPr>
          <w:rFonts w:ascii="Times New Roman" w:hAnsi="Times New Roman" w:cs="Times New Roman"/>
          <w:sz w:val="24"/>
          <w:szCs w:val="24"/>
        </w:rPr>
        <w:t xml:space="preserve"> The assignments shall be lengthy and research-oriented </w:t>
      </w:r>
      <w:r w:rsidRPr="003955C2">
        <w:rPr>
          <w:rFonts w:ascii="Times New Roman" w:hAnsi="Times New Roman" w:cs="Times New Roman"/>
          <w:sz w:val="24"/>
          <w:szCs w:val="24"/>
        </w:rPr>
        <w:t xml:space="preserve">to </w:t>
      </w:r>
      <w:r w:rsidR="001368D7" w:rsidRPr="003955C2">
        <w:rPr>
          <w:rFonts w:ascii="Times New Roman" w:hAnsi="Times New Roman" w:cs="Times New Roman"/>
          <w:sz w:val="24"/>
          <w:szCs w:val="24"/>
        </w:rPr>
        <w:t>facilitate reading</w:t>
      </w:r>
      <w:r w:rsidRPr="003955C2">
        <w:rPr>
          <w:rFonts w:ascii="Times New Roman" w:hAnsi="Times New Roman" w:cs="Times New Roman"/>
          <w:sz w:val="24"/>
          <w:szCs w:val="24"/>
        </w:rPr>
        <w:t xml:space="preserve"> and und</w:t>
      </w:r>
      <w:r w:rsidR="001368D7" w:rsidRPr="003955C2">
        <w:rPr>
          <w:rFonts w:ascii="Times New Roman" w:hAnsi="Times New Roman" w:cs="Times New Roman"/>
          <w:sz w:val="24"/>
          <w:szCs w:val="24"/>
        </w:rPr>
        <w:t>erstanding of the course module</w:t>
      </w:r>
      <w:r w:rsidRPr="003955C2">
        <w:rPr>
          <w:rFonts w:ascii="Times New Roman" w:hAnsi="Times New Roman" w:cs="Times New Roman"/>
          <w:sz w:val="24"/>
          <w:szCs w:val="24"/>
        </w:rPr>
        <w:t xml:space="preserve">. </w:t>
      </w:r>
      <w:r w:rsidR="001368D7" w:rsidRPr="003955C2">
        <w:rPr>
          <w:rFonts w:ascii="Times New Roman" w:hAnsi="Times New Roman" w:cs="Times New Roman"/>
          <w:sz w:val="24"/>
          <w:szCs w:val="24"/>
        </w:rPr>
        <w:t xml:space="preserve">This is aimed at pointing </w:t>
      </w:r>
      <w:r w:rsidR="00E20311" w:rsidRPr="003955C2">
        <w:rPr>
          <w:rFonts w:ascii="Times New Roman" w:hAnsi="Times New Roman" w:cs="Times New Roman"/>
          <w:sz w:val="24"/>
          <w:szCs w:val="24"/>
        </w:rPr>
        <w:t>a wa</w:t>
      </w:r>
      <w:r w:rsidRPr="003955C2">
        <w:rPr>
          <w:rFonts w:ascii="Times New Roman" w:hAnsi="Times New Roman" w:cs="Times New Roman"/>
          <w:sz w:val="24"/>
          <w:szCs w:val="24"/>
        </w:rPr>
        <w:t>y tow</w:t>
      </w:r>
      <w:r w:rsidRPr="003955C2">
        <w:rPr>
          <w:rFonts w:ascii="Times New Roman" w:hAnsi="Times New Roman" w:cs="Times New Roman"/>
          <w:sz w:val="24"/>
          <w:szCs w:val="24"/>
        </w:rPr>
        <w:t xml:space="preserve">ards engaging with other </w:t>
      </w:r>
      <w:r w:rsidR="00E20311" w:rsidRPr="003955C2">
        <w:rPr>
          <w:rFonts w:ascii="Times New Roman" w:hAnsi="Times New Roman" w:cs="Times New Roman"/>
          <w:sz w:val="24"/>
          <w:szCs w:val="24"/>
        </w:rPr>
        <w:t xml:space="preserve">sources, </w:t>
      </w:r>
      <w:r w:rsidRPr="003955C2">
        <w:rPr>
          <w:rFonts w:ascii="Times New Roman" w:hAnsi="Times New Roman" w:cs="Times New Roman"/>
          <w:sz w:val="24"/>
          <w:szCs w:val="24"/>
        </w:rPr>
        <w:t xml:space="preserve">documents and illustrations </w:t>
      </w:r>
      <w:r w:rsidR="00E20311" w:rsidRPr="003955C2">
        <w:rPr>
          <w:rFonts w:ascii="Times New Roman" w:hAnsi="Times New Roman" w:cs="Times New Roman"/>
          <w:sz w:val="24"/>
          <w:szCs w:val="24"/>
        </w:rPr>
        <w:t>allied</w:t>
      </w:r>
      <w:r w:rsidRPr="003955C2">
        <w:rPr>
          <w:rFonts w:ascii="Times New Roman" w:hAnsi="Times New Roman" w:cs="Times New Roman"/>
          <w:sz w:val="24"/>
          <w:szCs w:val="24"/>
        </w:rPr>
        <w:t xml:space="preserve"> with the course. </w:t>
      </w:r>
    </w:p>
    <w:p w:rsidR="000767D8" w:rsidRPr="003955C2" w:rsidRDefault="007D702B" w:rsidP="003955C2">
      <w:pPr>
        <w:pStyle w:val="NoSpacing"/>
        <w:spacing w:line="480" w:lineRule="auto"/>
        <w:jc w:val="center"/>
        <w:rPr>
          <w:rFonts w:ascii="Times New Roman" w:hAnsi="Times New Roman" w:cs="Times New Roman"/>
          <w:b/>
          <w:sz w:val="24"/>
          <w:szCs w:val="24"/>
          <w:shd w:val="clear" w:color="auto" w:fill="FFFFFF"/>
        </w:rPr>
      </w:pPr>
      <w:r w:rsidRPr="003955C2">
        <w:rPr>
          <w:rFonts w:ascii="Times New Roman" w:hAnsi="Times New Roman" w:cs="Times New Roman"/>
          <w:b/>
          <w:sz w:val="24"/>
          <w:szCs w:val="24"/>
        </w:rPr>
        <w:t>Required Readings</w:t>
      </w:r>
    </w:p>
    <w:p w:rsidR="00307AA6" w:rsidRPr="003955C2" w:rsidRDefault="007D702B" w:rsidP="003955C2">
      <w:pPr>
        <w:pStyle w:val="NoSpacing"/>
        <w:spacing w:line="480" w:lineRule="auto"/>
        <w:rPr>
          <w:rFonts w:ascii="Times New Roman" w:hAnsi="Times New Roman" w:cs="Times New Roman"/>
          <w:b/>
          <w:sz w:val="24"/>
          <w:szCs w:val="24"/>
          <w:shd w:val="clear" w:color="auto" w:fill="FFFFFF"/>
        </w:rPr>
      </w:pPr>
      <w:r w:rsidRPr="003955C2">
        <w:rPr>
          <w:rFonts w:ascii="Times New Roman" w:hAnsi="Times New Roman" w:cs="Times New Roman"/>
          <w:b/>
          <w:sz w:val="24"/>
          <w:szCs w:val="24"/>
        </w:rPr>
        <w:t>Social science perspective</w:t>
      </w:r>
    </w:p>
    <w:p w:rsidR="00FC69F7" w:rsidRPr="003955C2" w:rsidRDefault="007D702B" w:rsidP="003955C2">
      <w:pPr>
        <w:pStyle w:val="NoSpacing"/>
        <w:spacing w:line="480" w:lineRule="auto"/>
        <w:rPr>
          <w:rFonts w:ascii="Times New Roman" w:hAnsi="Times New Roman" w:cs="Times New Roman"/>
          <w:sz w:val="24"/>
          <w:szCs w:val="24"/>
          <w:shd w:val="clear" w:color="auto" w:fill="FFFFFF"/>
        </w:rPr>
      </w:pPr>
      <w:proofErr w:type="spellStart"/>
      <w:r w:rsidRPr="003955C2">
        <w:rPr>
          <w:rFonts w:ascii="Times New Roman" w:hAnsi="Times New Roman" w:cs="Times New Roman"/>
          <w:sz w:val="24"/>
          <w:szCs w:val="24"/>
          <w:shd w:val="clear" w:color="auto" w:fill="FFFFFF"/>
        </w:rPr>
        <w:lastRenderedPageBreak/>
        <w:t>Sa'Adah</w:t>
      </w:r>
      <w:proofErr w:type="spellEnd"/>
      <w:r w:rsidRPr="003955C2">
        <w:rPr>
          <w:rFonts w:ascii="Times New Roman" w:hAnsi="Times New Roman" w:cs="Times New Roman"/>
          <w:sz w:val="24"/>
          <w:szCs w:val="24"/>
          <w:shd w:val="clear" w:color="auto" w:fill="FFFFFF"/>
        </w:rPr>
        <w:t>, A. (2014). </w:t>
      </w:r>
      <w:r w:rsidRPr="003955C2">
        <w:rPr>
          <w:rFonts w:ascii="Times New Roman" w:hAnsi="Times New Roman" w:cs="Times New Roman"/>
          <w:i/>
          <w:iCs/>
          <w:sz w:val="24"/>
          <w:szCs w:val="24"/>
          <w:shd w:val="clear" w:color="auto" w:fill="FFFFFF"/>
        </w:rPr>
        <w:t>The shaping of liberal politics in revolutionary France: A comparative perspective</w:t>
      </w:r>
      <w:r w:rsidRPr="003955C2">
        <w:rPr>
          <w:rFonts w:ascii="Times New Roman" w:hAnsi="Times New Roman" w:cs="Times New Roman"/>
          <w:sz w:val="24"/>
          <w:szCs w:val="24"/>
          <w:shd w:val="clear" w:color="auto" w:fill="FFFFFF"/>
        </w:rPr>
        <w:t xml:space="preserve"> (Vol. 1135). </w:t>
      </w:r>
      <w:proofErr w:type="gramStart"/>
      <w:r w:rsidRPr="003955C2">
        <w:rPr>
          <w:rFonts w:ascii="Times New Roman" w:hAnsi="Times New Roman" w:cs="Times New Roman"/>
          <w:sz w:val="24"/>
          <w:szCs w:val="24"/>
          <w:shd w:val="clear" w:color="auto" w:fill="FFFFFF"/>
        </w:rPr>
        <w:t>Princeton University Press.</w:t>
      </w:r>
      <w:proofErr w:type="gramEnd"/>
    </w:p>
    <w:p w:rsidR="00E90513" w:rsidRPr="003955C2" w:rsidRDefault="007D702B" w:rsidP="003955C2">
      <w:pPr>
        <w:pStyle w:val="NoSpacing"/>
        <w:spacing w:line="480" w:lineRule="auto"/>
        <w:ind w:firstLine="720"/>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t xml:space="preserve">This book </w:t>
      </w:r>
      <w:r w:rsidR="00B3566A" w:rsidRPr="003955C2">
        <w:rPr>
          <w:rFonts w:ascii="Times New Roman" w:hAnsi="Times New Roman" w:cs="Times New Roman"/>
          <w:sz w:val="24"/>
          <w:szCs w:val="24"/>
          <w:shd w:val="clear" w:color="auto" w:fill="FFFFFF"/>
        </w:rPr>
        <w:t>marshals historical resources to make a descriptive argument in social theory</w:t>
      </w:r>
      <w:r w:rsidR="00187227" w:rsidRPr="003955C2">
        <w:rPr>
          <w:rFonts w:ascii="Times New Roman" w:hAnsi="Times New Roman" w:cs="Times New Roman"/>
          <w:sz w:val="24"/>
          <w:szCs w:val="24"/>
          <w:shd w:val="clear" w:color="auto" w:fill="FFFFFF"/>
        </w:rPr>
        <w:t xml:space="preserve"> regarding the various historical revolutions</w:t>
      </w:r>
      <w:r w:rsidR="00BC3064" w:rsidRPr="003955C2">
        <w:rPr>
          <w:rFonts w:ascii="Times New Roman" w:hAnsi="Times New Roman" w:cs="Times New Roman"/>
          <w:sz w:val="24"/>
          <w:szCs w:val="24"/>
          <w:shd w:val="clear" w:color="auto" w:fill="FFFFFF"/>
        </w:rPr>
        <w:t xml:space="preserve"> of the 17</w:t>
      </w:r>
      <w:r w:rsidR="00BC3064" w:rsidRPr="003955C2">
        <w:rPr>
          <w:rFonts w:ascii="Times New Roman" w:hAnsi="Times New Roman" w:cs="Times New Roman"/>
          <w:sz w:val="24"/>
          <w:szCs w:val="24"/>
          <w:shd w:val="clear" w:color="auto" w:fill="FFFFFF"/>
          <w:vertAlign w:val="superscript"/>
        </w:rPr>
        <w:t>th</w:t>
      </w:r>
      <w:r w:rsidR="00BC3064" w:rsidRPr="003955C2">
        <w:rPr>
          <w:rFonts w:ascii="Times New Roman" w:hAnsi="Times New Roman" w:cs="Times New Roman"/>
          <w:sz w:val="24"/>
          <w:szCs w:val="24"/>
          <w:shd w:val="clear" w:color="auto" w:fill="FFFFFF"/>
        </w:rPr>
        <w:t xml:space="preserve"> and 18</w:t>
      </w:r>
      <w:r w:rsidR="00BC3064" w:rsidRPr="003955C2">
        <w:rPr>
          <w:rFonts w:ascii="Times New Roman" w:hAnsi="Times New Roman" w:cs="Times New Roman"/>
          <w:sz w:val="24"/>
          <w:szCs w:val="24"/>
          <w:shd w:val="clear" w:color="auto" w:fill="FFFFFF"/>
          <w:vertAlign w:val="superscript"/>
        </w:rPr>
        <w:t>th</w:t>
      </w:r>
      <w:r w:rsidR="00BC3064" w:rsidRPr="003955C2">
        <w:rPr>
          <w:rFonts w:ascii="Times New Roman" w:hAnsi="Times New Roman" w:cs="Times New Roman"/>
          <w:sz w:val="24"/>
          <w:szCs w:val="24"/>
          <w:shd w:val="clear" w:color="auto" w:fill="FFFFFF"/>
        </w:rPr>
        <w:t xml:space="preserve"> centuries</w:t>
      </w:r>
      <w:r w:rsidR="00187227" w:rsidRPr="003955C2">
        <w:rPr>
          <w:rFonts w:ascii="Times New Roman" w:hAnsi="Times New Roman" w:cs="Times New Roman"/>
          <w:sz w:val="24"/>
          <w:szCs w:val="24"/>
          <w:shd w:val="clear" w:color="auto" w:fill="FFFFFF"/>
        </w:rPr>
        <w:t xml:space="preserve">. Predominantly, the </w:t>
      </w:r>
      <w:r w:rsidR="00B3566A" w:rsidRPr="003955C2">
        <w:rPr>
          <w:rFonts w:ascii="Times New Roman" w:hAnsi="Times New Roman" w:cs="Times New Roman"/>
          <w:sz w:val="24"/>
          <w:szCs w:val="24"/>
          <w:shd w:val="clear" w:color="auto" w:fill="FFFFFF"/>
        </w:rPr>
        <w:t>book</w:t>
      </w:r>
      <w:r w:rsidR="00187227" w:rsidRPr="003955C2">
        <w:rPr>
          <w:rFonts w:ascii="Times New Roman" w:hAnsi="Times New Roman" w:cs="Times New Roman"/>
          <w:sz w:val="24"/>
          <w:szCs w:val="24"/>
          <w:shd w:val="clear" w:color="auto" w:fill="FFFFFF"/>
        </w:rPr>
        <w:t xml:space="preserve"> takes a comparative approach by comparing</w:t>
      </w:r>
      <w:r w:rsidR="00B3566A" w:rsidRPr="003955C2">
        <w:rPr>
          <w:rFonts w:ascii="Times New Roman" w:hAnsi="Times New Roman" w:cs="Times New Roman"/>
          <w:sz w:val="24"/>
          <w:szCs w:val="24"/>
          <w:shd w:val="clear" w:color="auto" w:fill="FFFFFF"/>
        </w:rPr>
        <w:t xml:space="preserve"> the liberal revolution in</w:t>
      </w:r>
      <w:r w:rsidR="00034B40" w:rsidRPr="003955C2">
        <w:rPr>
          <w:rFonts w:ascii="Times New Roman" w:hAnsi="Times New Roman" w:cs="Times New Roman"/>
          <w:sz w:val="24"/>
          <w:szCs w:val="24"/>
          <w:shd w:val="clear" w:color="auto" w:fill="FFFFFF"/>
        </w:rPr>
        <w:t xml:space="preserve"> France to that of other liberal revolutions in America and England. </w:t>
      </w:r>
      <w:r w:rsidR="00B3566A" w:rsidRPr="003955C2">
        <w:rPr>
          <w:rFonts w:ascii="Times New Roman" w:hAnsi="Times New Roman" w:cs="Times New Roman"/>
          <w:sz w:val="24"/>
          <w:szCs w:val="24"/>
          <w:shd w:val="clear" w:color="auto" w:fill="FFFFFF"/>
        </w:rPr>
        <w:t> </w:t>
      </w:r>
      <w:r w:rsidR="0017448D" w:rsidRPr="003955C2">
        <w:rPr>
          <w:rFonts w:ascii="Times New Roman" w:hAnsi="Times New Roman" w:cs="Times New Roman"/>
          <w:sz w:val="24"/>
          <w:szCs w:val="24"/>
          <w:shd w:val="clear" w:color="auto" w:fill="FFFFFF"/>
        </w:rPr>
        <w:t xml:space="preserve">In </w:t>
      </w:r>
      <w:r w:rsidR="004F07F7" w:rsidRPr="003955C2">
        <w:rPr>
          <w:rFonts w:ascii="Times New Roman" w:hAnsi="Times New Roman" w:cs="Times New Roman"/>
          <w:sz w:val="24"/>
          <w:szCs w:val="24"/>
          <w:shd w:val="clear" w:color="auto" w:fill="FFFFFF"/>
        </w:rPr>
        <w:t xml:space="preserve">the book, it is argued that </w:t>
      </w:r>
      <w:r w:rsidR="0017448D" w:rsidRPr="003955C2">
        <w:rPr>
          <w:rFonts w:ascii="Times New Roman" w:hAnsi="Times New Roman" w:cs="Times New Roman"/>
          <w:sz w:val="24"/>
          <w:szCs w:val="24"/>
          <w:shd w:val="clear" w:color="auto" w:fill="FFFFFF"/>
        </w:rPr>
        <w:t xml:space="preserve">political upheavals in France led to the </w:t>
      </w:r>
      <w:r w:rsidR="004F07F7" w:rsidRPr="003955C2">
        <w:rPr>
          <w:rFonts w:ascii="Times New Roman" w:hAnsi="Times New Roman" w:cs="Times New Roman"/>
          <w:sz w:val="24"/>
          <w:szCs w:val="24"/>
          <w:shd w:val="clear" w:color="auto" w:fill="FFFFFF"/>
        </w:rPr>
        <w:t>revolutions whose main objectives</w:t>
      </w:r>
      <w:r w:rsidR="00426105" w:rsidRPr="003955C2">
        <w:rPr>
          <w:rFonts w:ascii="Times New Roman" w:hAnsi="Times New Roman" w:cs="Times New Roman"/>
          <w:sz w:val="24"/>
          <w:szCs w:val="24"/>
          <w:shd w:val="clear" w:color="auto" w:fill="FFFFFF"/>
        </w:rPr>
        <w:t xml:space="preserve"> were to recast France’s political institution, as well as </w:t>
      </w:r>
      <w:r w:rsidR="00A81A24" w:rsidRPr="003955C2">
        <w:rPr>
          <w:rFonts w:ascii="Times New Roman" w:hAnsi="Times New Roman" w:cs="Times New Roman"/>
          <w:sz w:val="24"/>
          <w:szCs w:val="24"/>
          <w:shd w:val="clear" w:color="auto" w:fill="FFFFFF"/>
        </w:rPr>
        <w:t xml:space="preserve">to reshape and </w:t>
      </w:r>
      <w:proofErr w:type="spellStart"/>
      <w:r w:rsidR="00A81A24" w:rsidRPr="003955C2">
        <w:rPr>
          <w:rFonts w:ascii="Times New Roman" w:hAnsi="Times New Roman" w:cs="Times New Roman"/>
          <w:sz w:val="24"/>
          <w:szCs w:val="24"/>
          <w:shd w:val="clear" w:color="auto" w:fill="FFFFFF"/>
        </w:rPr>
        <w:t>remould</w:t>
      </w:r>
      <w:proofErr w:type="spellEnd"/>
      <w:r w:rsidR="00767151" w:rsidRPr="003955C2">
        <w:rPr>
          <w:rFonts w:ascii="Times New Roman" w:hAnsi="Times New Roman" w:cs="Times New Roman"/>
          <w:sz w:val="24"/>
          <w:szCs w:val="24"/>
          <w:shd w:val="clear" w:color="auto" w:fill="FFFFFF"/>
        </w:rPr>
        <w:t xml:space="preserve"> her economic and social life. This</w:t>
      </w:r>
      <w:r w:rsidR="00A81A24" w:rsidRPr="003955C2">
        <w:rPr>
          <w:rFonts w:ascii="Times New Roman" w:hAnsi="Times New Roman" w:cs="Times New Roman"/>
          <w:sz w:val="24"/>
          <w:szCs w:val="24"/>
          <w:shd w:val="clear" w:color="auto" w:fill="FFFFFF"/>
        </w:rPr>
        <w:t xml:space="preserve"> book is significant for this study </w:t>
      </w:r>
      <w:r w:rsidR="002E25E8" w:rsidRPr="003955C2">
        <w:rPr>
          <w:rFonts w:ascii="Times New Roman" w:hAnsi="Times New Roman" w:cs="Times New Roman"/>
          <w:sz w:val="24"/>
          <w:szCs w:val="24"/>
          <w:shd w:val="clear" w:color="auto" w:fill="FFFFFF"/>
        </w:rPr>
        <w:t>because it takes a reflective discourse to illustrate how the French revolutions were decisive in shaping a</w:t>
      </w:r>
      <w:r w:rsidR="00767151" w:rsidRPr="003955C2">
        <w:rPr>
          <w:rFonts w:ascii="Times New Roman" w:hAnsi="Times New Roman" w:cs="Times New Roman"/>
          <w:sz w:val="24"/>
          <w:szCs w:val="24"/>
          <w:shd w:val="clear" w:color="auto" w:fill="FFFFFF"/>
        </w:rPr>
        <w:t xml:space="preserve">nd directing the contemporary politics in France. </w:t>
      </w:r>
    </w:p>
    <w:p w:rsidR="00184E1F" w:rsidRPr="003955C2" w:rsidRDefault="007D702B" w:rsidP="003955C2">
      <w:pPr>
        <w:pStyle w:val="NoSpacing"/>
        <w:spacing w:line="480" w:lineRule="auto"/>
        <w:rPr>
          <w:rFonts w:ascii="Times New Roman" w:hAnsi="Times New Roman" w:cs="Times New Roman"/>
          <w:sz w:val="24"/>
          <w:szCs w:val="24"/>
          <w:shd w:val="clear" w:color="auto" w:fill="FFFFFF"/>
        </w:rPr>
      </w:pPr>
      <w:proofErr w:type="gramStart"/>
      <w:r w:rsidRPr="003955C2">
        <w:rPr>
          <w:rFonts w:ascii="Times New Roman" w:hAnsi="Times New Roman" w:cs="Times New Roman"/>
          <w:sz w:val="24"/>
          <w:szCs w:val="24"/>
          <w:shd w:val="clear" w:color="auto" w:fill="FFFFFF"/>
        </w:rPr>
        <w:t>Tackett, T. (2014).</w:t>
      </w:r>
      <w:proofErr w:type="gramEnd"/>
      <w:r w:rsidRPr="003955C2">
        <w:rPr>
          <w:rFonts w:ascii="Times New Roman" w:hAnsi="Times New Roman" w:cs="Times New Roman"/>
          <w:sz w:val="24"/>
          <w:szCs w:val="24"/>
          <w:shd w:val="clear" w:color="auto" w:fill="FFFFFF"/>
        </w:rPr>
        <w:t> </w:t>
      </w:r>
      <w:proofErr w:type="gramStart"/>
      <w:r w:rsidRPr="003955C2">
        <w:rPr>
          <w:rFonts w:ascii="Times New Roman" w:hAnsi="Times New Roman" w:cs="Times New Roman"/>
          <w:i/>
          <w:iCs/>
          <w:sz w:val="24"/>
          <w:szCs w:val="24"/>
          <w:shd w:val="clear" w:color="auto" w:fill="FFFFFF"/>
        </w:rPr>
        <w:t>Becoming a revolutionary: the deputies of the French National Assembly and the emergence of a revolutionary culture (1789-1790)</w:t>
      </w:r>
      <w:r w:rsidRPr="003955C2">
        <w:rPr>
          <w:rFonts w:ascii="Times New Roman" w:hAnsi="Times New Roman" w:cs="Times New Roman"/>
          <w:sz w:val="24"/>
          <w:szCs w:val="24"/>
          <w:shd w:val="clear" w:color="auto" w:fill="FFFFFF"/>
        </w:rPr>
        <w:t> (Vol. 334).</w:t>
      </w:r>
      <w:proofErr w:type="gramEnd"/>
      <w:r w:rsidRPr="003955C2">
        <w:rPr>
          <w:rFonts w:ascii="Times New Roman" w:hAnsi="Times New Roman" w:cs="Times New Roman"/>
          <w:sz w:val="24"/>
          <w:szCs w:val="24"/>
          <w:shd w:val="clear" w:color="auto" w:fill="FFFFFF"/>
        </w:rPr>
        <w:t xml:space="preserve"> </w:t>
      </w:r>
      <w:proofErr w:type="gramStart"/>
      <w:r w:rsidRPr="003955C2">
        <w:rPr>
          <w:rFonts w:ascii="Times New Roman" w:hAnsi="Times New Roman" w:cs="Times New Roman"/>
          <w:sz w:val="24"/>
          <w:szCs w:val="24"/>
          <w:shd w:val="clear" w:color="auto" w:fill="FFFFFF"/>
        </w:rPr>
        <w:t>Princeton University Press.</w:t>
      </w:r>
      <w:proofErr w:type="gramEnd"/>
    </w:p>
    <w:p w:rsidR="00AB5A7E" w:rsidRPr="003955C2" w:rsidRDefault="007D702B" w:rsidP="003955C2">
      <w:pPr>
        <w:pStyle w:val="NoSpacing"/>
        <w:spacing w:line="480" w:lineRule="auto"/>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t xml:space="preserve"> </w:t>
      </w:r>
      <w:r w:rsidR="0003044E" w:rsidRPr="003955C2">
        <w:rPr>
          <w:rFonts w:ascii="Times New Roman" w:hAnsi="Times New Roman" w:cs="Times New Roman"/>
          <w:sz w:val="24"/>
          <w:szCs w:val="24"/>
          <w:shd w:val="clear" w:color="auto" w:fill="FFFFFF"/>
        </w:rPr>
        <w:tab/>
      </w:r>
      <w:r w:rsidRPr="003955C2">
        <w:rPr>
          <w:rFonts w:ascii="Times New Roman" w:hAnsi="Times New Roman" w:cs="Times New Roman"/>
          <w:sz w:val="24"/>
          <w:szCs w:val="24"/>
          <w:shd w:val="clear" w:color="auto" w:fill="FFFFFF"/>
        </w:rPr>
        <w:t>This book expounds on some of the diverse explanations of the origins of the French</w:t>
      </w:r>
      <w:r w:rsidRPr="003955C2">
        <w:rPr>
          <w:rFonts w:ascii="Times New Roman" w:hAnsi="Times New Roman" w:cs="Times New Roman"/>
          <w:sz w:val="24"/>
          <w:szCs w:val="24"/>
        </w:rPr>
        <w:br/>
      </w:r>
      <w:r w:rsidRPr="003955C2">
        <w:rPr>
          <w:rFonts w:ascii="Times New Roman" w:hAnsi="Times New Roman" w:cs="Times New Roman"/>
          <w:sz w:val="24"/>
          <w:szCs w:val="24"/>
          <w:shd w:val="clear" w:color="auto" w:fill="FFFFFF"/>
        </w:rPr>
        <w:t>Revolution</w:t>
      </w:r>
      <w:r w:rsidR="00E70865" w:rsidRPr="003955C2">
        <w:rPr>
          <w:rFonts w:ascii="Times New Roman" w:hAnsi="Times New Roman" w:cs="Times New Roman"/>
          <w:sz w:val="24"/>
          <w:szCs w:val="24"/>
          <w:shd w:val="clear" w:color="auto" w:fill="FFFFFF"/>
        </w:rPr>
        <w:t xml:space="preserve">. </w:t>
      </w:r>
      <w:r w:rsidR="00091634" w:rsidRPr="003955C2">
        <w:rPr>
          <w:rFonts w:ascii="Times New Roman" w:hAnsi="Times New Roman" w:cs="Times New Roman"/>
          <w:sz w:val="24"/>
          <w:szCs w:val="24"/>
          <w:shd w:val="clear" w:color="auto" w:fill="FFFFFF"/>
        </w:rPr>
        <w:t>Tackett (2014)</w:t>
      </w:r>
      <w:r w:rsidR="00E70865" w:rsidRPr="003955C2">
        <w:rPr>
          <w:rFonts w:ascii="Times New Roman" w:hAnsi="Times New Roman" w:cs="Times New Roman"/>
          <w:sz w:val="24"/>
          <w:szCs w:val="24"/>
          <w:shd w:val="clear" w:color="auto" w:fill="FFFFFF"/>
        </w:rPr>
        <w:t xml:space="preserve"> primarily examines</w:t>
      </w:r>
      <w:r w:rsidRPr="003955C2">
        <w:rPr>
          <w:rFonts w:ascii="Times New Roman" w:hAnsi="Times New Roman" w:cs="Times New Roman"/>
          <w:sz w:val="24"/>
          <w:szCs w:val="24"/>
          <w:shd w:val="clear" w:color="auto" w:fill="FFFFFF"/>
        </w:rPr>
        <w:t xml:space="preserve"> the psychological itineraries of t</w:t>
      </w:r>
      <w:r w:rsidR="00CA78D7" w:rsidRPr="003955C2">
        <w:rPr>
          <w:rFonts w:ascii="Times New Roman" w:hAnsi="Times New Roman" w:cs="Times New Roman"/>
          <w:sz w:val="24"/>
          <w:szCs w:val="24"/>
          <w:shd w:val="clear" w:color="auto" w:fill="FFFFFF"/>
        </w:rPr>
        <w:t xml:space="preserve">he individuals who propelled it; </w:t>
      </w:r>
      <w:r w:rsidRPr="003955C2">
        <w:rPr>
          <w:rFonts w:ascii="Times New Roman" w:hAnsi="Times New Roman" w:cs="Times New Roman"/>
          <w:sz w:val="24"/>
          <w:szCs w:val="24"/>
          <w:shd w:val="clear" w:color="auto" w:fill="FFFFFF"/>
        </w:rPr>
        <w:t>the deputies of the Estates-General and the National Assemb</w:t>
      </w:r>
      <w:r w:rsidRPr="003955C2">
        <w:rPr>
          <w:rFonts w:ascii="Times New Roman" w:hAnsi="Times New Roman" w:cs="Times New Roman"/>
          <w:sz w:val="24"/>
          <w:szCs w:val="24"/>
          <w:shd w:val="clear" w:color="auto" w:fill="FFFFFF"/>
        </w:rPr>
        <w:t>ly.</w:t>
      </w:r>
      <w:r w:rsidR="002429E3" w:rsidRPr="003955C2">
        <w:rPr>
          <w:rFonts w:ascii="Times New Roman" w:hAnsi="Times New Roman" w:cs="Times New Roman"/>
          <w:sz w:val="24"/>
          <w:szCs w:val="24"/>
          <w:shd w:val="clear" w:color="auto" w:fill="FFFFFF"/>
        </w:rPr>
        <w:t xml:space="preserve"> </w:t>
      </w:r>
      <w:proofErr w:type="gramStart"/>
      <w:r w:rsidR="002429E3" w:rsidRPr="003955C2">
        <w:rPr>
          <w:rFonts w:ascii="Times New Roman" w:hAnsi="Times New Roman" w:cs="Times New Roman"/>
          <w:sz w:val="24"/>
          <w:szCs w:val="24"/>
          <w:shd w:val="clear" w:color="auto" w:fill="FFFFFF"/>
        </w:rPr>
        <w:t>in</w:t>
      </w:r>
      <w:proofErr w:type="gramEnd"/>
      <w:r w:rsidR="002429E3" w:rsidRPr="003955C2">
        <w:rPr>
          <w:rFonts w:ascii="Times New Roman" w:hAnsi="Times New Roman" w:cs="Times New Roman"/>
          <w:sz w:val="24"/>
          <w:szCs w:val="24"/>
          <w:shd w:val="clear" w:color="auto" w:fill="FFFFFF"/>
        </w:rPr>
        <w:t xml:space="preserve"> the book,</w:t>
      </w:r>
      <w:r w:rsidR="00BF0E19" w:rsidRPr="003955C2">
        <w:rPr>
          <w:rFonts w:ascii="Times New Roman" w:hAnsi="Times New Roman" w:cs="Times New Roman"/>
          <w:sz w:val="24"/>
          <w:szCs w:val="24"/>
          <w:shd w:val="clear" w:color="auto" w:fill="FFFFFF"/>
        </w:rPr>
        <w:t xml:space="preserve"> it is identified that the deputies mobilized psychological routes</w:t>
      </w:r>
      <w:r w:rsidR="00B30207" w:rsidRPr="003955C2">
        <w:rPr>
          <w:rFonts w:ascii="Times New Roman" w:hAnsi="Times New Roman" w:cs="Times New Roman"/>
          <w:sz w:val="24"/>
          <w:szCs w:val="24"/>
          <w:shd w:val="clear" w:color="auto" w:fill="FFFFFF"/>
        </w:rPr>
        <w:t xml:space="preserve"> not only for achieving the revolutionary transfor</w:t>
      </w:r>
      <w:r w:rsidR="00D76CB5" w:rsidRPr="003955C2">
        <w:rPr>
          <w:rFonts w:ascii="Times New Roman" w:hAnsi="Times New Roman" w:cs="Times New Roman"/>
          <w:sz w:val="24"/>
          <w:szCs w:val="24"/>
          <w:shd w:val="clear" w:color="auto" w:fill="FFFFFF"/>
        </w:rPr>
        <w:t>mation of</w:t>
      </w:r>
      <w:r w:rsidR="00F85DDE" w:rsidRPr="003955C2">
        <w:rPr>
          <w:rFonts w:ascii="Times New Roman" w:hAnsi="Times New Roman" w:cs="Times New Roman"/>
          <w:sz w:val="24"/>
          <w:szCs w:val="24"/>
          <w:shd w:val="clear" w:color="auto" w:fill="FFFFFF"/>
        </w:rPr>
        <w:t xml:space="preserve"> administrative</w:t>
      </w:r>
      <w:r w:rsidR="00D76CB5" w:rsidRPr="003955C2">
        <w:rPr>
          <w:rFonts w:ascii="Times New Roman" w:hAnsi="Times New Roman" w:cs="Times New Roman"/>
          <w:sz w:val="24"/>
          <w:szCs w:val="24"/>
          <w:shd w:val="clear" w:color="auto" w:fill="FFFFFF"/>
        </w:rPr>
        <w:t xml:space="preserve"> and political structures but also for the social system. </w:t>
      </w:r>
      <w:r w:rsidR="001B4D2A" w:rsidRPr="003955C2">
        <w:rPr>
          <w:rFonts w:ascii="Times New Roman" w:hAnsi="Times New Roman" w:cs="Times New Roman"/>
          <w:sz w:val="24"/>
          <w:szCs w:val="24"/>
          <w:shd w:val="clear" w:color="auto" w:fill="FFFFFF"/>
        </w:rPr>
        <w:t xml:space="preserve">This book is significant because it takes a social stance in explaining how the </w:t>
      </w:r>
      <w:r w:rsidR="00AE21AD" w:rsidRPr="003955C2">
        <w:rPr>
          <w:rFonts w:ascii="Times New Roman" w:hAnsi="Times New Roman" w:cs="Times New Roman"/>
          <w:sz w:val="24"/>
          <w:szCs w:val="24"/>
          <w:shd w:val="clear" w:color="auto" w:fill="FFFFFF"/>
        </w:rPr>
        <w:t xml:space="preserve">revolutions were psychologically staged in an attempt to uproot </w:t>
      </w:r>
      <w:r w:rsidR="00086FEC" w:rsidRPr="003955C2">
        <w:rPr>
          <w:rFonts w:ascii="Times New Roman" w:hAnsi="Times New Roman" w:cs="Times New Roman"/>
          <w:sz w:val="24"/>
          <w:szCs w:val="24"/>
          <w:shd w:val="clear" w:color="auto" w:fill="FFFFFF"/>
        </w:rPr>
        <w:t>vital</w:t>
      </w:r>
      <w:r w:rsidR="00AE21AD" w:rsidRPr="003955C2">
        <w:rPr>
          <w:rFonts w:ascii="Times New Roman" w:hAnsi="Times New Roman" w:cs="Times New Roman"/>
          <w:sz w:val="24"/>
          <w:szCs w:val="24"/>
          <w:shd w:val="clear" w:color="auto" w:fill="FFFFFF"/>
        </w:rPr>
        <w:t xml:space="preserve"> cultural and religious values </w:t>
      </w:r>
      <w:r w:rsidR="00086FEC" w:rsidRPr="003955C2">
        <w:rPr>
          <w:rFonts w:ascii="Times New Roman" w:hAnsi="Times New Roman" w:cs="Times New Roman"/>
          <w:sz w:val="24"/>
          <w:szCs w:val="24"/>
          <w:shd w:val="clear" w:color="auto" w:fill="FFFFFF"/>
        </w:rPr>
        <w:t xml:space="preserve">that had held </w:t>
      </w:r>
      <w:r w:rsidR="00A547BA" w:rsidRPr="003955C2">
        <w:rPr>
          <w:rFonts w:ascii="Times New Roman" w:hAnsi="Times New Roman" w:cs="Times New Roman"/>
          <w:sz w:val="24"/>
          <w:szCs w:val="24"/>
          <w:shd w:val="clear" w:color="auto" w:fill="FFFFFF"/>
        </w:rPr>
        <w:t>influence</w:t>
      </w:r>
      <w:r w:rsidR="00086FEC" w:rsidRPr="003955C2">
        <w:rPr>
          <w:rFonts w:ascii="Times New Roman" w:hAnsi="Times New Roman" w:cs="Times New Roman"/>
          <w:sz w:val="24"/>
          <w:szCs w:val="24"/>
          <w:shd w:val="clear" w:color="auto" w:fill="FFFFFF"/>
        </w:rPr>
        <w:t xml:space="preserve"> in France for centuries.</w:t>
      </w:r>
    </w:p>
    <w:p w:rsidR="005C7AED" w:rsidRPr="003955C2" w:rsidRDefault="007D702B" w:rsidP="003955C2">
      <w:pPr>
        <w:pStyle w:val="NoSpacing"/>
        <w:spacing w:line="480" w:lineRule="auto"/>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t>Pasco, A. H. (2016). </w:t>
      </w:r>
      <w:proofErr w:type="gramStart"/>
      <w:r w:rsidRPr="003955C2">
        <w:rPr>
          <w:rFonts w:ascii="Times New Roman" w:hAnsi="Times New Roman" w:cs="Times New Roman"/>
          <w:i/>
          <w:iCs/>
          <w:sz w:val="24"/>
          <w:szCs w:val="24"/>
          <w:shd w:val="clear" w:color="auto" w:fill="FFFFFF"/>
        </w:rPr>
        <w:t>Revolu</w:t>
      </w:r>
      <w:r w:rsidRPr="003955C2">
        <w:rPr>
          <w:rFonts w:ascii="Times New Roman" w:hAnsi="Times New Roman" w:cs="Times New Roman"/>
          <w:i/>
          <w:iCs/>
          <w:sz w:val="24"/>
          <w:szCs w:val="24"/>
          <w:shd w:val="clear" w:color="auto" w:fill="FFFFFF"/>
        </w:rPr>
        <w:t>tionary love in eighteenth-and early nineteenth-century France</w:t>
      </w:r>
      <w:r w:rsidRPr="003955C2">
        <w:rPr>
          <w:rFonts w:ascii="Times New Roman" w:hAnsi="Times New Roman" w:cs="Times New Roman"/>
          <w:sz w:val="24"/>
          <w:szCs w:val="24"/>
          <w:shd w:val="clear" w:color="auto" w:fill="FFFFFF"/>
        </w:rPr>
        <w:t>.</w:t>
      </w:r>
      <w:proofErr w:type="gramEnd"/>
      <w:r w:rsidRPr="003955C2">
        <w:rPr>
          <w:rFonts w:ascii="Times New Roman" w:hAnsi="Times New Roman" w:cs="Times New Roman"/>
          <w:sz w:val="24"/>
          <w:szCs w:val="24"/>
          <w:shd w:val="clear" w:color="auto" w:fill="FFFFFF"/>
        </w:rPr>
        <w:t xml:space="preserve"> </w:t>
      </w:r>
      <w:proofErr w:type="spellStart"/>
      <w:proofErr w:type="gramStart"/>
      <w:r w:rsidRPr="003955C2">
        <w:rPr>
          <w:rFonts w:ascii="Times New Roman" w:hAnsi="Times New Roman" w:cs="Times New Roman"/>
          <w:sz w:val="24"/>
          <w:szCs w:val="24"/>
          <w:shd w:val="clear" w:color="auto" w:fill="FFFFFF"/>
        </w:rPr>
        <w:t>Routledge</w:t>
      </w:r>
      <w:proofErr w:type="spellEnd"/>
      <w:r w:rsidRPr="003955C2">
        <w:rPr>
          <w:rFonts w:ascii="Times New Roman" w:hAnsi="Times New Roman" w:cs="Times New Roman"/>
          <w:sz w:val="24"/>
          <w:szCs w:val="24"/>
          <w:shd w:val="clear" w:color="auto" w:fill="FFFFFF"/>
        </w:rPr>
        <w:t>.</w:t>
      </w:r>
      <w:proofErr w:type="gramEnd"/>
    </w:p>
    <w:p w:rsidR="00184E1F" w:rsidRPr="003955C2" w:rsidRDefault="007D702B" w:rsidP="003955C2">
      <w:pPr>
        <w:pStyle w:val="NoSpacing"/>
        <w:spacing w:line="480" w:lineRule="auto"/>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lastRenderedPageBreak/>
        <w:t xml:space="preserve"> </w:t>
      </w:r>
      <w:r w:rsidR="0003044E" w:rsidRPr="003955C2">
        <w:rPr>
          <w:rFonts w:ascii="Times New Roman" w:hAnsi="Times New Roman" w:cs="Times New Roman"/>
          <w:sz w:val="24"/>
          <w:szCs w:val="24"/>
          <w:shd w:val="clear" w:color="auto" w:fill="FFFFFF"/>
        </w:rPr>
        <w:tab/>
      </w:r>
      <w:r w:rsidRPr="003955C2">
        <w:rPr>
          <w:rFonts w:ascii="Times New Roman" w:hAnsi="Times New Roman" w:cs="Times New Roman"/>
          <w:sz w:val="24"/>
          <w:szCs w:val="24"/>
          <w:shd w:val="clear" w:color="auto" w:fill="FFFFFF"/>
        </w:rPr>
        <w:t>In this book, Pasco</w:t>
      </w:r>
      <w:r w:rsidR="00B451DC" w:rsidRPr="003955C2">
        <w:rPr>
          <w:rFonts w:ascii="Times New Roman" w:hAnsi="Times New Roman" w:cs="Times New Roman"/>
          <w:sz w:val="24"/>
          <w:szCs w:val="24"/>
          <w:shd w:val="clear" w:color="auto" w:fill="FFFFFF"/>
        </w:rPr>
        <w:t xml:space="preserve"> (2016)</w:t>
      </w:r>
      <w:r w:rsidRPr="003955C2">
        <w:rPr>
          <w:rFonts w:ascii="Times New Roman" w:hAnsi="Times New Roman" w:cs="Times New Roman"/>
          <w:sz w:val="24"/>
          <w:szCs w:val="24"/>
          <w:shd w:val="clear" w:color="auto" w:fill="FFFFFF"/>
        </w:rPr>
        <w:t xml:space="preserve"> </w:t>
      </w:r>
      <w:r w:rsidR="00367873" w:rsidRPr="003955C2">
        <w:rPr>
          <w:rFonts w:ascii="Times New Roman" w:hAnsi="Times New Roman" w:cs="Times New Roman"/>
          <w:sz w:val="24"/>
          <w:szCs w:val="24"/>
          <w:shd w:val="clear" w:color="auto" w:fill="FFFFFF"/>
        </w:rPr>
        <w:t>carves out a new field; sociological literature in</w:t>
      </w:r>
      <w:r w:rsidRPr="003955C2">
        <w:rPr>
          <w:rFonts w:ascii="Times New Roman" w:hAnsi="Times New Roman" w:cs="Times New Roman"/>
          <w:sz w:val="24"/>
          <w:szCs w:val="24"/>
          <w:shd w:val="clear" w:color="auto" w:fill="FFFFFF"/>
        </w:rPr>
        <w:t xml:space="preserve"> which he offers </w:t>
      </w:r>
      <w:r w:rsidR="00367873" w:rsidRPr="003955C2">
        <w:rPr>
          <w:rFonts w:ascii="Times New Roman" w:hAnsi="Times New Roman" w:cs="Times New Roman"/>
          <w:sz w:val="24"/>
          <w:szCs w:val="24"/>
          <w:shd w:val="clear" w:color="auto" w:fill="FFFFFF"/>
        </w:rPr>
        <w:t>an intuitive commentary regarding</w:t>
      </w:r>
      <w:r w:rsidRPr="003955C2">
        <w:rPr>
          <w:rFonts w:ascii="Times New Roman" w:hAnsi="Times New Roman" w:cs="Times New Roman"/>
          <w:sz w:val="24"/>
          <w:szCs w:val="24"/>
          <w:shd w:val="clear" w:color="auto" w:fill="FFFFFF"/>
        </w:rPr>
        <w:t xml:space="preserve"> the nexus of literature and society. </w:t>
      </w:r>
      <w:r w:rsidR="00086FEC" w:rsidRPr="003955C2">
        <w:rPr>
          <w:rFonts w:ascii="Times New Roman" w:hAnsi="Times New Roman" w:cs="Times New Roman"/>
          <w:sz w:val="24"/>
          <w:szCs w:val="24"/>
          <w:shd w:val="clear" w:color="auto" w:fill="FFFFFF"/>
        </w:rPr>
        <w:t xml:space="preserve"> </w:t>
      </w:r>
      <w:r w:rsidR="004959E9" w:rsidRPr="003955C2">
        <w:rPr>
          <w:rFonts w:ascii="Times New Roman" w:hAnsi="Times New Roman" w:cs="Times New Roman"/>
          <w:sz w:val="24"/>
          <w:szCs w:val="24"/>
          <w:shd w:val="clear" w:color="auto" w:fill="FFFFFF"/>
        </w:rPr>
        <w:t>In greater detail, Pasco</w:t>
      </w:r>
      <w:r w:rsidR="00B451DC" w:rsidRPr="003955C2">
        <w:rPr>
          <w:rFonts w:ascii="Times New Roman" w:hAnsi="Times New Roman" w:cs="Times New Roman"/>
          <w:sz w:val="24"/>
          <w:szCs w:val="24"/>
          <w:shd w:val="clear" w:color="auto" w:fill="FFFFFF"/>
        </w:rPr>
        <w:t xml:space="preserve"> (2016)</w:t>
      </w:r>
      <w:r w:rsidR="004959E9" w:rsidRPr="003955C2">
        <w:rPr>
          <w:rFonts w:ascii="Times New Roman" w:hAnsi="Times New Roman" w:cs="Times New Roman"/>
          <w:sz w:val="24"/>
          <w:szCs w:val="24"/>
          <w:shd w:val="clear" w:color="auto" w:fill="FFFFFF"/>
        </w:rPr>
        <w:t xml:space="preserve"> examines the conceptual shift in the </w:t>
      </w:r>
      <w:r w:rsidR="005C73D6" w:rsidRPr="003955C2">
        <w:rPr>
          <w:rFonts w:ascii="Times New Roman" w:hAnsi="Times New Roman" w:cs="Times New Roman"/>
          <w:sz w:val="24"/>
          <w:szCs w:val="24"/>
          <w:shd w:val="clear" w:color="auto" w:fill="FFFFFF"/>
        </w:rPr>
        <w:t>model</w:t>
      </w:r>
      <w:r w:rsidR="004959E9" w:rsidRPr="003955C2">
        <w:rPr>
          <w:rFonts w:ascii="Times New Roman" w:hAnsi="Times New Roman" w:cs="Times New Roman"/>
          <w:sz w:val="24"/>
          <w:szCs w:val="24"/>
          <w:shd w:val="clear" w:color="auto" w:fill="FFFFFF"/>
        </w:rPr>
        <w:t xml:space="preserve"> of love in 18</w:t>
      </w:r>
      <w:r w:rsidR="004959E9" w:rsidRPr="003955C2">
        <w:rPr>
          <w:rFonts w:ascii="Times New Roman" w:hAnsi="Times New Roman" w:cs="Times New Roman"/>
          <w:sz w:val="24"/>
          <w:szCs w:val="24"/>
          <w:shd w:val="clear" w:color="auto" w:fill="FFFFFF"/>
          <w:vertAlign w:val="superscript"/>
        </w:rPr>
        <w:t>th</w:t>
      </w:r>
      <w:r w:rsidR="004959E9" w:rsidRPr="003955C2">
        <w:rPr>
          <w:rFonts w:ascii="Times New Roman" w:hAnsi="Times New Roman" w:cs="Times New Roman"/>
          <w:sz w:val="24"/>
          <w:szCs w:val="24"/>
          <w:shd w:val="clear" w:color="auto" w:fill="FFFFFF"/>
        </w:rPr>
        <w:t xml:space="preserve"> century France by </w:t>
      </w:r>
      <w:r w:rsidR="000C175F" w:rsidRPr="003955C2">
        <w:rPr>
          <w:rFonts w:ascii="Times New Roman" w:hAnsi="Times New Roman" w:cs="Times New Roman"/>
          <w:sz w:val="24"/>
          <w:szCs w:val="24"/>
          <w:shd w:val="clear" w:color="auto" w:fill="FFFFFF"/>
        </w:rPr>
        <w:t>relying on history, psychology and sociology</w:t>
      </w:r>
      <w:r w:rsidR="00BF0E19" w:rsidRPr="003955C2">
        <w:rPr>
          <w:rFonts w:ascii="Times New Roman" w:hAnsi="Times New Roman" w:cs="Times New Roman"/>
          <w:sz w:val="24"/>
          <w:szCs w:val="24"/>
          <w:shd w:val="clear" w:color="auto" w:fill="FFFFFF"/>
        </w:rPr>
        <w:t xml:space="preserve"> </w:t>
      </w:r>
      <w:r w:rsidR="000C175F" w:rsidRPr="003955C2">
        <w:rPr>
          <w:rFonts w:ascii="Times New Roman" w:hAnsi="Times New Roman" w:cs="Times New Roman"/>
          <w:sz w:val="24"/>
          <w:szCs w:val="24"/>
          <w:shd w:val="clear" w:color="auto" w:fill="FFFFFF"/>
        </w:rPr>
        <w:t>as points of reference. His focus</w:t>
      </w:r>
      <w:r w:rsidR="00657EF3" w:rsidRPr="003955C2">
        <w:rPr>
          <w:rFonts w:ascii="Times New Roman" w:hAnsi="Times New Roman" w:cs="Times New Roman"/>
          <w:sz w:val="24"/>
          <w:szCs w:val="24"/>
          <w:shd w:val="clear" w:color="auto" w:fill="FFFFFF"/>
        </w:rPr>
        <w:t xml:space="preserve"> resonates around how historical love</w:t>
      </w:r>
      <w:r w:rsidR="00960FB0" w:rsidRPr="003955C2">
        <w:rPr>
          <w:rFonts w:ascii="Times New Roman" w:hAnsi="Times New Roman" w:cs="Times New Roman"/>
          <w:sz w:val="24"/>
          <w:szCs w:val="24"/>
          <w:shd w:val="clear" w:color="auto" w:fill="FFFFFF"/>
        </w:rPr>
        <w:t xml:space="preserve"> and passion</w:t>
      </w:r>
      <w:r w:rsidR="00657EF3" w:rsidRPr="003955C2">
        <w:rPr>
          <w:rFonts w:ascii="Times New Roman" w:hAnsi="Times New Roman" w:cs="Times New Roman"/>
          <w:sz w:val="24"/>
          <w:szCs w:val="24"/>
          <w:shd w:val="clear" w:color="auto" w:fill="FFFFFF"/>
        </w:rPr>
        <w:t xml:space="preserve"> aligned to the demands of family, king and deity. </w:t>
      </w:r>
      <w:r w:rsidR="005C73D6" w:rsidRPr="003955C2">
        <w:rPr>
          <w:rFonts w:ascii="Times New Roman" w:hAnsi="Times New Roman" w:cs="Times New Roman"/>
          <w:sz w:val="24"/>
          <w:szCs w:val="24"/>
          <w:shd w:val="clear" w:color="auto" w:fill="FFFFFF"/>
        </w:rPr>
        <w:t>For instance, love and passion were considered u</w:t>
      </w:r>
      <w:r w:rsidR="00586440" w:rsidRPr="003955C2">
        <w:rPr>
          <w:rFonts w:ascii="Times New Roman" w:hAnsi="Times New Roman" w:cs="Times New Roman"/>
          <w:sz w:val="24"/>
          <w:szCs w:val="24"/>
          <w:shd w:val="clear" w:color="auto" w:fill="FFFFFF"/>
        </w:rPr>
        <w:t>n-</w:t>
      </w:r>
      <w:r w:rsidR="005C73D6" w:rsidRPr="003955C2">
        <w:rPr>
          <w:rFonts w:ascii="Times New Roman" w:hAnsi="Times New Roman" w:cs="Times New Roman"/>
          <w:sz w:val="24"/>
          <w:szCs w:val="24"/>
          <w:shd w:val="clear" w:color="auto" w:fill="FFFFFF"/>
        </w:rPr>
        <w:t xml:space="preserve">ideal as they </w:t>
      </w:r>
      <w:r w:rsidR="00313F88" w:rsidRPr="003955C2">
        <w:rPr>
          <w:rFonts w:ascii="Times New Roman" w:hAnsi="Times New Roman" w:cs="Times New Roman"/>
          <w:sz w:val="24"/>
          <w:szCs w:val="24"/>
          <w:shd w:val="clear" w:color="auto" w:fill="FFFFFF"/>
        </w:rPr>
        <w:t xml:space="preserve">brought destructive fantasies, scourges of divorce in the larger society. This book is significant for this study since it points out the sociological setting of Revolutionary France by illuminating how the ideals of love </w:t>
      </w:r>
      <w:r w:rsidR="005C7AED" w:rsidRPr="003955C2">
        <w:rPr>
          <w:rFonts w:ascii="Times New Roman" w:hAnsi="Times New Roman" w:cs="Times New Roman"/>
          <w:sz w:val="24"/>
          <w:szCs w:val="24"/>
          <w:shd w:val="clear" w:color="auto" w:fill="FFFFFF"/>
        </w:rPr>
        <w:t>faired in French society.</w:t>
      </w:r>
    </w:p>
    <w:p w:rsidR="002F051A" w:rsidRPr="003955C2" w:rsidRDefault="007D702B" w:rsidP="003955C2">
      <w:pPr>
        <w:pStyle w:val="NoSpacing"/>
        <w:spacing w:line="480" w:lineRule="auto"/>
        <w:rPr>
          <w:rFonts w:ascii="Times New Roman" w:hAnsi="Times New Roman" w:cs="Times New Roman"/>
          <w:b/>
          <w:sz w:val="24"/>
          <w:szCs w:val="24"/>
          <w:shd w:val="clear" w:color="auto" w:fill="FFFFFF"/>
        </w:rPr>
      </w:pPr>
      <w:r w:rsidRPr="003955C2">
        <w:rPr>
          <w:rFonts w:ascii="Times New Roman" w:hAnsi="Times New Roman" w:cs="Times New Roman"/>
          <w:b/>
          <w:sz w:val="24"/>
          <w:szCs w:val="24"/>
          <w:shd w:val="clear" w:color="auto" w:fill="FFFFFF"/>
        </w:rPr>
        <w:t xml:space="preserve">Human perspective </w:t>
      </w:r>
    </w:p>
    <w:p w:rsidR="00795918" w:rsidRPr="003955C2" w:rsidRDefault="007D702B" w:rsidP="003955C2">
      <w:pPr>
        <w:pStyle w:val="NoSpacing"/>
        <w:spacing w:line="480" w:lineRule="auto"/>
        <w:rPr>
          <w:rFonts w:ascii="Times New Roman" w:hAnsi="Times New Roman" w:cs="Times New Roman"/>
          <w:sz w:val="24"/>
          <w:szCs w:val="24"/>
          <w:shd w:val="clear" w:color="auto" w:fill="FFFFFF"/>
        </w:rPr>
      </w:pPr>
      <w:proofErr w:type="gramStart"/>
      <w:r w:rsidRPr="003955C2">
        <w:rPr>
          <w:rFonts w:ascii="Times New Roman" w:hAnsi="Times New Roman" w:cs="Times New Roman"/>
          <w:sz w:val="24"/>
          <w:szCs w:val="24"/>
          <w:shd w:val="clear" w:color="auto" w:fill="FFFFFF"/>
        </w:rPr>
        <w:t>Ruddick, W. (2016).</w:t>
      </w:r>
      <w:proofErr w:type="gramEnd"/>
      <w:r w:rsidRPr="003955C2">
        <w:rPr>
          <w:rFonts w:ascii="Times New Roman" w:hAnsi="Times New Roman" w:cs="Times New Roman"/>
          <w:sz w:val="24"/>
          <w:szCs w:val="24"/>
          <w:shd w:val="clear" w:color="auto" w:fill="FFFFFF"/>
        </w:rPr>
        <w:t xml:space="preserve"> Liberty trees and loyal oaks: emblematic presences in some English poems of the French Revolutionary period. </w:t>
      </w:r>
      <w:proofErr w:type="gramStart"/>
      <w:r w:rsidRPr="003955C2">
        <w:rPr>
          <w:rFonts w:ascii="Times New Roman" w:hAnsi="Times New Roman" w:cs="Times New Roman"/>
          <w:sz w:val="24"/>
          <w:szCs w:val="24"/>
          <w:shd w:val="clear" w:color="auto" w:fill="FFFFFF"/>
        </w:rPr>
        <w:t>In </w:t>
      </w:r>
      <w:r w:rsidRPr="003955C2">
        <w:rPr>
          <w:rFonts w:ascii="Times New Roman" w:hAnsi="Times New Roman" w:cs="Times New Roman"/>
          <w:i/>
          <w:iCs/>
          <w:sz w:val="24"/>
          <w:szCs w:val="24"/>
          <w:shd w:val="clear" w:color="auto" w:fill="FFFFFF"/>
        </w:rPr>
        <w:t>Reflections of Revolution</w:t>
      </w:r>
      <w:r w:rsidRPr="003955C2">
        <w:rPr>
          <w:rFonts w:ascii="Times New Roman" w:hAnsi="Times New Roman" w:cs="Times New Roman"/>
          <w:sz w:val="24"/>
          <w:szCs w:val="24"/>
          <w:shd w:val="clear" w:color="auto" w:fill="FFFFFF"/>
        </w:rPr>
        <w:t> (pp. 59-67).</w:t>
      </w:r>
      <w:proofErr w:type="gramEnd"/>
      <w:r w:rsidRPr="003955C2">
        <w:rPr>
          <w:rFonts w:ascii="Times New Roman" w:hAnsi="Times New Roman" w:cs="Times New Roman"/>
          <w:sz w:val="24"/>
          <w:szCs w:val="24"/>
          <w:shd w:val="clear" w:color="auto" w:fill="FFFFFF"/>
        </w:rPr>
        <w:t xml:space="preserve"> </w:t>
      </w:r>
      <w:proofErr w:type="spellStart"/>
      <w:proofErr w:type="gramStart"/>
      <w:r w:rsidRPr="003955C2">
        <w:rPr>
          <w:rFonts w:ascii="Times New Roman" w:hAnsi="Times New Roman" w:cs="Times New Roman"/>
          <w:sz w:val="24"/>
          <w:szCs w:val="24"/>
          <w:shd w:val="clear" w:color="auto" w:fill="FFFFFF"/>
        </w:rPr>
        <w:t>Routledge</w:t>
      </w:r>
      <w:proofErr w:type="spellEnd"/>
      <w:r w:rsidRPr="003955C2">
        <w:rPr>
          <w:rFonts w:ascii="Times New Roman" w:hAnsi="Times New Roman" w:cs="Times New Roman"/>
          <w:sz w:val="24"/>
          <w:szCs w:val="24"/>
          <w:shd w:val="clear" w:color="auto" w:fill="FFFFFF"/>
        </w:rPr>
        <w:t>.</w:t>
      </w:r>
      <w:proofErr w:type="gramEnd"/>
    </w:p>
    <w:p w:rsidR="008A12A6" w:rsidRPr="003955C2" w:rsidRDefault="007D702B" w:rsidP="003955C2">
      <w:pPr>
        <w:pStyle w:val="NoSpacing"/>
        <w:spacing w:line="480" w:lineRule="auto"/>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t xml:space="preserve"> </w:t>
      </w:r>
      <w:r w:rsidR="0003044E" w:rsidRPr="003955C2">
        <w:rPr>
          <w:rFonts w:ascii="Times New Roman" w:hAnsi="Times New Roman" w:cs="Times New Roman"/>
          <w:sz w:val="24"/>
          <w:szCs w:val="24"/>
          <w:shd w:val="clear" w:color="auto" w:fill="FFFFFF"/>
        </w:rPr>
        <w:tab/>
      </w:r>
      <w:r w:rsidRPr="003955C2">
        <w:rPr>
          <w:rFonts w:ascii="Times New Roman" w:hAnsi="Times New Roman" w:cs="Times New Roman"/>
          <w:sz w:val="24"/>
          <w:szCs w:val="24"/>
          <w:shd w:val="clear" w:color="auto" w:fill="FFFFFF"/>
        </w:rPr>
        <w:t xml:space="preserve">This book illustrates how more original attitudes to trees, developed in the French Revolutionary as well as early Napoleonic periods. To a greater extent, </w:t>
      </w:r>
      <w:r w:rsidR="00795918" w:rsidRPr="003955C2">
        <w:rPr>
          <w:rFonts w:ascii="Times New Roman" w:hAnsi="Times New Roman" w:cs="Times New Roman"/>
          <w:sz w:val="24"/>
          <w:szCs w:val="24"/>
          <w:shd w:val="clear" w:color="auto" w:fill="FFFFFF"/>
        </w:rPr>
        <w:t xml:space="preserve">Ruddick (2016) illustrates </w:t>
      </w:r>
      <w:r w:rsidRPr="003955C2">
        <w:rPr>
          <w:rFonts w:ascii="Times New Roman" w:hAnsi="Times New Roman" w:cs="Times New Roman"/>
          <w:sz w:val="24"/>
          <w:szCs w:val="24"/>
          <w:shd w:val="clear" w:color="auto" w:fill="FFFFFF"/>
        </w:rPr>
        <w:t>how the politicizi</w:t>
      </w:r>
      <w:r w:rsidRPr="003955C2">
        <w:rPr>
          <w:rFonts w:ascii="Times New Roman" w:hAnsi="Times New Roman" w:cs="Times New Roman"/>
          <w:sz w:val="24"/>
          <w:szCs w:val="24"/>
          <w:shd w:val="clear" w:color="auto" w:fill="FFFFFF"/>
        </w:rPr>
        <w:t>ng of certain types of trees in Ra</w:t>
      </w:r>
      <w:r w:rsidR="009714C9" w:rsidRPr="003955C2">
        <w:rPr>
          <w:rFonts w:ascii="Times New Roman" w:hAnsi="Times New Roman" w:cs="Times New Roman"/>
          <w:sz w:val="24"/>
          <w:szCs w:val="24"/>
          <w:shd w:val="clear" w:color="auto" w:fill="FFFFFF"/>
        </w:rPr>
        <w:t>dical iconography failed to spin</w:t>
      </w:r>
      <w:r w:rsidRPr="003955C2">
        <w:rPr>
          <w:rFonts w:ascii="Times New Roman" w:hAnsi="Times New Roman" w:cs="Times New Roman"/>
          <w:sz w:val="24"/>
          <w:szCs w:val="24"/>
          <w:shd w:val="clear" w:color="auto" w:fill="FFFFFF"/>
        </w:rPr>
        <w:t xml:space="preserve"> the imagination of the </w:t>
      </w:r>
      <w:r w:rsidR="009714C9" w:rsidRPr="003955C2">
        <w:rPr>
          <w:rFonts w:ascii="Times New Roman" w:hAnsi="Times New Roman" w:cs="Times New Roman"/>
          <w:sz w:val="24"/>
          <w:szCs w:val="24"/>
          <w:shd w:val="clear" w:color="auto" w:fill="FFFFFF"/>
        </w:rPr>
        <w:t xml:space="preserve">popular English poets of </w:t>
      </w:r>
      <w:r w:rsidR="00902A75" w:rsidRPr="003955C2">
        <w:rPr>
          <w:rFonts w:ascii="Times New Roman" w:hAnsi="Times New Roman" w:cs="Times New Roman"/>
          <w:sz w:val="24"/>
          <w:szCs w:val="24"/>
          <w:shd w:val="clear" w:color="auto" w:fill="FFFFFF"/>
        </w:rPr>
        <w:t>the France revolutionary</w:t>
      </w:r>
      <w:r w:rsidRPr="003955C2">
        <w:rPr>
          <w:rFonts w:ascii="Times New Roman" w:hAnsi="Times New Roman" w:cs="Times New Roman"/>
          <w:sz w:val="24"/>
          <w:szCs w:val="24"/>
          <w:shd w:val="clear" w:color="auto" w:fill="FFFFFF"/>
        </w:rPr>
        <w:t xml:space="preserve"> period.</w:t>
      </w:r>
      <w:r w:rsidR="00E111F6" w:rsidRPr="003955C2">
        <w:rPr>
          <w:rFonts w:ascii="Times New Roman" w:hAnsi="Times New Roman" w:cs="Times New Roman"/>
          <w:sz w:val="24"/>
          <w:szCs w:val="24"/>
          <w:shd w:val="clear" w:color="auto" w:fill="FFFFFF"/>
        </w:rPr>
        <w:t xml:space="preserve"> </w:t>
      </w:r>
      <w:r w:rsidR="008F0A6F" w:rsidRPr="003955C2">
        <w:rPr>
          <w:rFonts w:ascii="Times New Roman" w:hAnsi="Times New Roman" w:cs="Times New Roman"/>
          <w:sz w:val="24"/>
          <w:szCs w:val="24"/>
          <w:shd w:val="clear" w:color="auto" w:fill="FFFFFF"/>
        </w:rPr>
        <w:t xml:space="preserve">Riddick (2016) identifies that </w:t>
      </w:r>
      <w:r w:rsidR="00381E5E" w:rsidRPr="003955C2">
        <w:rPr>
          <w:rFonts w:ascii="Times New Roman" w:hAnsi="Times New Roman" w:cs="Times New Roman"/>
          <w:sz w:val="24"/>
          <w:szCs w:val="24"/>
          <w:shd w:val="clear" w:color="auto" w:fill="FFFFFF"/>
        </w:rPr>
        <w:t>in</w:t>
      </w:r>
      <w:r w:rsidR="00E111F6" w:rsidRPr="003955C2">
        <w:rPr>
          <w:rFonts w:ascii="Times New Roman" w:hAnsi="Times New Roman" w:cs="Times New Roman"/>
          <w:sz w:val="24"/>
          <w:szCs w:val="24"/>
          <w:shd w:val="clear" w:color="auto" w:fill="FFFFFF"/>
        </w:rPr>
        <w:t xml:space="preserve"> France the </w:t>
      </w:r>
      <w:r w:rsidR="008F0A6F" w:rsidRPr="003955C2">
        <w:rPr>
          <w:rFonts w:ascii="Times New Roman" w:hAnsi="Times New Roman" w:cs="Times New Roman"/>
          <w:sz w:val="24"/>
          <w:szCs w:val="24"/>
          <w:shd w:val="clear" w:color="auto" w:fill="FFFFFF"/>
        </w:rPr>
        <w:t>vogue for trees of liberty seemed</w:t>
      </w:r>
      <w:r w:rsidR="00E111F6" w:rsidRPr="003955C2">
        <w:rPr>
          <w:rFonts w:ascii="Times New Roman" w:hAnsi="Times New Roman" w:cs="Times New Roman"/>
          <w:sz w:val="24"/>
          <w:szCs w:val="24"/>
          <w:shd w:val="clear" w:color="auto" w:fill="FFFFFF"/>
        </w:rPr>
        <w:t xml:space="preserve"> to have waned rapidly with Robespierre's death.</w:t>
      </w:r>
      <w:r w:rsidR="004009DF" w:rsidRPr="003955C2">
        <w:rPr>
          <w:rFonts w:ascii="Times New Roman" w:hAnsi="Times New Roman" w:cs="Times New Roman"/>
          <w:sz w:val="24"/>
          <w:szCs w:val="24"/>
          <w:shd w:val="clear" w:color="auto" w:fill="FFFFFF"/>
        </w:rPr>
        <w:t xml:space="preserve"> The trees </w:t>
      </w:r>
      <w:r w:rsidR="00BA33DD" w:rsidRPr="003955C2">
        <w:rPr>
          <w:rFonts w:ascii="Times New Roman" w:hAnsi="Times New Roman" w:cs="Times New Roman"/>
          <w:sz w:val="24"/>
          <w:szCs w:val="24"/>
          <w:shd w:val="clear" w:color="auto" w:fill="FFFFFF"/>
        </w:rPr>
        <w:t>of liberty</w:t>
      </w:r>
      <w:r w:rsidR="004009DF" w:rsidRPr="003955C2">
        <w:rPr>
          <w:rFonts w:ascii="Times New Roman" w:hAnsi="Times New Roman" w:cs="Times New Roman"/>
          <w:sz w:val="24"/>
          <w:szCs w:val="24"/>
          <w:shd w:val="clear" w:color="auto" w:fill="FFFFFF"/>
        </w:rPr>
        <w:t xml:space="preserve"> were used by the poets of the time to express their views of society. </w:t>
      </w:r>
      <w:r w:rsidR="00E111F6" w:rsidRPr="003955C2">
        <w:rPr>
          <w:rFonts w:ascii="Times New Roman" w:hAnsi="Times New Roman" w:cs="Times New Roman"/>
          <w:sz w:val="24"/>
          <w:szCs w:val="24"/>
          <w:shd w:val="clear" w:color="auto" w:fill="FFFFFF"/>
        </w:rPr>
        <w:t xml:space="preserve"> </w:t>
      </w:r>
      <w:r w:rsidR="00BA33DD" w:rsidRPr="003955C2">
        <w:rPr>
          <w:rFonts w:ascii="Times New Roman" w:hAnsi="Times New Roman" w:cs="Times New Roman"/>
          <w:sz w:val="24"/>
          <w:szCs w:val="24"/>
          <w:shd w:val="clear" w:color="auto" w:fill="FFFFFF"/>
        </w:rPr>
        <w:t xml:space="preserve">They directly linked the trees with the kingdom, </w:t>
      </w:r>
      <w:r w:rsidR="00130252" w:rsidRPr="003955C2">
        <w:rPr>
          <w:rFonts w:ascii="Times New Roman" w:hAnsi="Times New Roman" w:cs="Times New Roman"/>
          <w:sz w:val="24"/>
          <w:szCs w:val="24"/>
          <w:shd w:val="clear" w:color="auto" w:fill="FFFFFF"/>
        </w:rPr>
        <w:t>under the assertion that</w:t>
      </w:r>
      <w:r w:rsidR="00BA33DD" w:rsidRPr="003955C2">
        <w:rPr>
          <w:rFonts w:ascii="Times New Roman" w:hAnsi="Times New Roman" w:cs="Times New Roman"/>
          <w:sz w:val="24"/>
          <w:szCs w:val="24"/>
          <w:shd w:val="clear" w:color="auto" w:fill="FFFFFF"/>
        </w:rPr>
        <w:t xml:space="preserve"> society and its constitution develop slowly but surely towards ideal excellence through time</w:t>
      </w:r>
      <w:r w:rsidR="00130252" w:rsidRPr="003955C2">
        <w:rPr>
          <w:rFonts w:ascii="Times New Roman" w:hAnsi="Times New Roman" w:cs="Times New Roman"/>
          <w:sz w:val="24"/>
          <w:szCs w:val="24"/>
          <w:shd w:val="clear" w:color="auto" w:fill="FFFFFF"/>
        </w:rPr>
        <w:t xml:space="preserve">.  This book is significant for this study as it takes a human perspective by employing how poetry was </w:t>
      </w:r>
      <w:r w:rsidR="00B36B69" w:rsidRPr="003955C2">
        <w:rPr>
          <w:rFonts w:ascii="Times New Roman" w:hAnsi="Times New Roman" w:cs="Times New Roman"/>
          <w:sz w:val="24"/>
          <w:szCs w:val="24"/>
          <w:shd w:val="clear" w:color="auto" w:fill="FFFFFF"/>
        </w:rPr>
        <w:t>constructed and used to illustrate society during the Revolutionary France era.</w:t>
      </w:r>
    </w:p>
    <w:p w:rsidR="00555DB8" w:rsidRPr="003955C2" w:rsidRDefault="007D702B" w:rsidP="003955C2">
      <w:pPr>
        <w:pStyle w:val="NoSpacing"/>
        <w:spacing w:line="480" w:lineRule="auto"/>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t>Freund, A. (2014). </w:t>
      </w:r>
      <w:proofErr w:type="gramStart"/>
      <w:r w:rsidRPr="003955C2">
        <w:rPr>
          <w:rFonts w:ascii="Times New Roman" w:hAnsi="Times New Roman" w:cs="Times New Roman"/>
          <w:i/>
          <w:iCs/>
          <w:sz w:val="24"/>
          <w:szCs w:val="24"/>
          <w:shd w:val="clear" w:color="auto" w:fill="FFFFFF"/>
        </w:rPr>
        <w:t>Portraiture and politics in revolutionary France</w:t>
      </w:r>
      <w:r w:rsidRPr="003955C2">
        <w:rPr>
          <w:rFonts w:ascii="Times New Roman" w:hAnsi="Times New Roman" w:cs="Times New Roman"/>
          <w:sz w:val="24"/>
          <w:szCs w:val="24"/>
          <w:shd w:val="clear" w:color="auto" w:fill="FFFFFF"/>
        </w:rPr>
        <w:t>.</w:t>
      </w:r>
      <w:proofErr w:type="gramEnd"/>
      <w:r w:rsidRPr="003955C2">
        <w:rPr>
          <w:rFonts w:ascii="Times New Roman" w:hAnsi="Times New Roman" w:cs="Times New Roman"/>
          <w:sz w:val="24"/>
          <w:szCs w:val="24"/>
          <w:shd w:val="clear" w:color="auto" w:fill="FFFFFF"/>
        </w:rPr>
        <w:t xml:space="preserve"> </w:t>
      </w:r>
      <w:proofErr w:type="gramStart"/>
      <w:r w:rsidRPr="003955C2">
        <w:rPr>
          <w:rFonts w:ascii="Times New Roman" w:hAnsi="Times New Roman" w:cs="Times New Roman"/>
          <w:sz w:val="24"/>
          <w:szCs w:val="24"/>
          <w:shd w:val="clear" w:color="auto" w:fill="FFFFFF"/>
        </w:rPr>
        <w:t>Penn State Press.</w:t>
      </w:r>
      <w:proofErr w:type="gramEnd"/>
    </w:p>
    <w:p w:rsidR="00540E89" w:rsidRPr="003955C2" w:rsidRDefault="007D702B" w:rsidP="003955C2">
      <w:pPr>
        <w:pStyle w:val="NoSpacing"/>
        <w:spacing w:line="480" w:lineRule="auto"/>
        <w:ind w:firstLine="720"/>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lastRenderedPageBreak/>
        <w:t xml:space="preserve">This book centers on how </w:t>
      </w:r>
      <w:r w:rsidR="00555DB8" w:rsidRPr="003955C2">
        <w:rPr>
          <w:rFonts w:ascii="Times New Roman" w:hAnsi="Times New Roman" w:cs="Times New Roman"/>
          <w:sz w:val="24"/>
          <w:szCs w:val="24"/>
          <w:shd w:val="clear" w:color="auto" w:fill="FFFFFF"/>
        </w:rPr>
        <w:t>portraiture</w:t>
      </w:r>
      <w:r w:rsidRPr="003955C2">
        <w:rPr>
          <w:rFonts w:ascii="Times New Roman" w:hAnsi="Times New Roman" w:cs="Times New Roman"/>
          <w:sz w:val="24"/>
          <w:szCs w:val="24"/>
          <w:shd w:val="clear" w:color="auto" w:fill="FFFFFF"/>
        </w:rPr>
        <w:t xml:space="preserve"> was used as a </w:t>
      </w:r>
      <w:r w:rsidR="00555DB8" w:rsidRPr="003955C2">
        <w:rPr>
          <w:rFonts w:ascii="Times New Roman" w:hAnsi="Times New Roman" w:cs="Times New Roman"/>
          <w:sz w:val="24"/>
          <w:szCs w:val="24"/>
          <w:shd w:val="clear" w:color="auto" w:fill="FFFFFF"/>
        </w:rPr>
        <w:t xml:space="preserve">mode of representation for judgment or emulation during Revolutionary France. </w:t>
      </w:r>
      <w:r w:rsidR="00245B5D" w:rsidRPr="003955C2">
        <w:rPr>
          <w:rFonts w:ascii="Times New Roman" w:hAnsi="Times New Roman" w:cs="Times New Roman"/>
          <w:sz w:val="24"/>
          <w:szCs w:val="24"/>
          <w:shd w:val="clear" w:color="auto" w:fill="FFFFFF"/>
        </w:rPr>
        <w:t xml:space="preserve">Portraiture was considered central to the French culture during the revolutionary period, specifically during 1789 and 1804 </w:t>
      </w:r>
      <w:r w:rsidRPr="003955C2">
        <w:rPr>
          <w:rFonts w:ascii="Times New Roman" w:hAnsi="Times New Roman" w:cs="Times New Roman"/>
          <w:sz w:val="24"/>
          <w:szCs w:val="24"/>
          <w:shd w:val="clear" w:color="auto" w:fill="FFFFFF"/>
        </w:rPr>
        <w:t>primarily based on how</w:t>
      </w:r>
      <w:r w:rsidR="00245B5D" w:rsidRPr="003955C2">
        <w:rPr>
          <w:rFonts w:ascii="Times New Roman" w:hAnsi="Times New Roman" w:cs="Times New Roman"/>
          <w:sz w:val="24"/>
          <w:szCs w:val="24"/>
          <w:shd w:val="clear" w:color="auto" w:fill="FFFFFF"/>
        </w:rPr>
        <w:t xml:space="preserve"> </w:t>
      </w:r>
      <w:r w:rsidR="00392AB7" w:rsidRPr="003955C2">
        <w:rPr>
          <w:rFonts w:ascii="Times New Roman" w:hAnsi="Times New Roman" w:cs="Times New Roman"/>
          <w:sz w:val="24"/>
          <w:szCs w:val="24"/>
          <w:shd w:val="clear" w:color="auto" w:fill="FFFFFF"/>
        </w:rPr>
        <w:t xml:space="preserve">it grappled with the </w:t>
      </w:r>
      <w:r w:rsidR="00B63B32" w:rsidRPr="003955C2">
        <w:rPr>
          <w:rFonts w:ascii="Times New Roman" w:hAnsi="Times New Roman" w:cs="Times New Roman"/>
          <w:sz w:val="24"/>
          <w:szCs w:val="24"/>
          <w:shd w:val="clear" w:color="auto" w:fill="FFFFFF"/>
        </w:rPr>
        <w:t>critic</w:t>
      </w:r>
      <w:r w:rsidR="00392AB7" w:rsidRPr="003955C2">
        <w:rPr>
          <w:rFonts w:ascii="Times New Roman" w:hAnsi="Times New Roman" w:cs="Times New Roman"/>
          <w:sz w:val="24"/>
          <w:szCs w:val="24"/>
          <w:shd w:val="clear" w:color="auto" w:fill="FFFFFF"/>
        </w:rPr>
        <w:t>al problems</w:t>
      </w:r>
      <w:r w:rsidR="00B63B32" w:rsidRPr="003955C2">
        <w:rPr>
          <w:rFonts w:ascii="Times New Roman" w:hAnsi="Times New Roman" w:cs="Times New Roman"/>
          <w:sz w:val="24"/>
          <w:szCs w:val="24"/>
          <w:shd w:val="clear" w:color="auto" w:fill="FFFFFF"/>
        </w:rPr>
        <w:t xml:space="preserve"> of revolutionary political ideology. In this book, Freund</w:t>
      </w:r>
      <w:r w:rsidR="009B5FDA" w:rsidRPr="003955C2">
        <w:rPr>
          <w:rFonts w:ascii="Times New Roman" w:hAnsi="Times New Roman" w:cs="Times New Roman"/>
          <w:sz w:val="24"/>
          <w:szCs w:val="24"/>
          <w:shd w:val="clear" w:color="auto" w:fill="FFFFFF"/>
        </w:rPr>
        <w:t xml:space="preserve"> (2014)</w:t>
      </w:r>
      <w:r w:rsidR="00B63B32" w:rsidRPr="003955C2">
        <w:rPr>
          <w:rFonts w:ascii="Times New Roman" w:hAnsi="Times New Roman" w:cs="Times New Roman"/>
          <w:sz w:val="24"/>
          <w:szCs w:val="24"/>
          <w:shd w:val="clear" w:color="auto" w:fill="FFFFFF"/>
        </w:rPr>
        <w:t xml:space="preserve"> highlights various </w:t>
      </w:r>
      <w:r w:rsidR="00EC7D51" w:rsidRPr="003955C2">
        <w:rPr>
          <w:rFonts w:ascii="Times New Roman" w:hAnsi="Times New Roman" w:cs="Times New Roman"/>
          <w:sz w:val="24"/>
          <w:szCs w:val="24"/>
          <w:shd w:val="clear" w:color="auto" w:fill="FFFFFF"/>
        </w:rPr>
        <w:t xml:space="preserve">ways in which portraiture was used as a mode of </w:t>
      </w:r>
      <w:r w:rsidRPr="003955C2">
        <w:rPr>
          <w:rFonts w:ascii="Times New Roman" w:hAnsi="Times New Roman" w:cs="Times New Roman"/>
          <w:sz w:val="24"/>
          <w:szCs w:val="24"/>
          <w:shd w:val="clear" w:color="auto" w:fill="FFFFFF"/>
        </w:rPr>
        <w:t>representation</w:t>
      </w:r>
      <w:r w:rsidR="00EC7D51" w:rsidRPr="003955C2">
        <w:rPr>
          <w:rFonts w:ascii="Times New Roman" w:hAnsi="Times New Roman" w:cs="Times New Roman"/>
          <w:sz w:val="24"/>
          <w:szCs w:val="24"/>
          <w:shd w:val="clear" w:color="auto" w:fill="FFFFFF"/>
        </w:rPr>
        <w:t xml:space="preserve"> of most fundamental </w:t>
      </w:r>
      <w:r w:rsidRPr="003955C2">
        <w:rPr>
          <w:rFonts w:ascii="Times New Roman" w:hAnsi="Times New Roman" w:cs="Times New Roman"/>
          <w:sz w:val="24"/>
          <w:szCs w:val="24"/>
          <w:shd w:val="clear" w:color="auto" w:fill="FFFFFF"/>
        </w:rPr>
        <w:t xml:space="preserve">issues </w:t>
      </w:r>
      <w:r w:rsidR="009F1CC5" w:rsidRPr="003955C2">
        <w:rPr>
          <w:rFonts w:ascii="Times New Roman" w:hAnsi="Times New Roman" w:cs="Times New Roman"/>
          <w:sz w:val="24"/>
          <w:szCs w:val="24"/>
          <w:shd w:val="clear" w:color="auto" w:fill="FFFFFF"/>
        </w:rPr>
        <w:t xml:space="preserve">to render them legible to </w:t>
      </w:r>
      <w:r w:rsidR="008973F1" w:rsidRPr="003955C2">
        <w:rPr>
          <w:rFonts w:ascii="Times New Roman" w:hAnsi="Times New Roman" w:cs="Times New Roman"/>
          <w:sz w:val="24"/>
          <w:szCs w:val="24"/>
          <w:shd w:val="clear" w:color="auto" w:fill="FFFFFF"/>
        </w:rPr>
        <w:t>viewers. Additionally,</w:t>
      </w:r>
      <w:r w:rsidR="003A2C3A" w:rsidRPr="003955C2">
        <w:rPr>
          <w:rFonts w:ascii="Times New Roman" w:hAnsi="Times New Roman" w:cs="Times New Roman"/>
          <w:sz w:val="24"/>
          <w:szCs w:val="24"/>
          <w:shd w:val="clear" w:color="auto" w:fill="FFFFFF"/>
        </w:rPr>
        <w:t xml:space="preserve"> Freund conducts an </w:t>
      </w:r>
      <w:r w:rsidRPr="003955C2">
        <w:rPr>
          <w:rFonts w:ascii="Times New Roman" w:hAnsi="Times New Roman" w:cs="Times New Roman"/>
          <w:sz w:val="24"/>
          <w:szCs w:val="24"/>
          <w:shd w:val="clear" w:color="auto" w:fill="FFFFFF"/>
        </w:rPr>
        <w:t>in-depth</w:t>
      </w:r>
      <w:r w:rsidR="003A2C3A" w:rsidRPr="003955C2">
        <w:rPr>
          <w:rFonts w:ascii="Times New Roman" w:hAnsi="Times New Roman" w:cs="Times New Roman"/>
          <w:sz w:val="24"/>
          <w:szCs w:val="24"/>
          <w:shd w:val="clear" w:color="auto" w:fill="FFFFFF"/>
        </w:rPr>
        <w:t xml:space="preserve"> exploration of the visual language of revolutionary portraits </w:t>
      </w:r>
      <w:r w:rsidR="00795717" w:rsidRPr="003955C2">
        <w:rPr>
          <w:rFonts w:ascii="Times New Roman" w:hAnsi="Times New Roman" w:cs="Times New Roman"/>
          <w:sz w:val="24"/>
          <w:szCs w:val="24"/>
          <w:shd w:val="clear" w:color="auto" w:fill="FFFFFF"/>
        </w:rPr>
        <w:t xml:space="preserve">by further demonstrating how portraiture played a significant role in </w:t>
      </w:r>
      <w:r w:rsidR="00B62381" w:rsidRPr="003955C2">
        <w:rPr>
          <w:rFonts w:ascii="Times New Roman" w:hAnsi="Times New Roman" w:cs="Times New Roman"/>
          <w:sz w:val="24"/>
          <w:szCs w:val="24"/>
          <w:shd w:val="clear" w:color="auto" w:fill="FFFFFF"/>
        </w:rPr>
        <w:t>the era’s cultural imagination. This book is significant because it demonstrates how portraiture played an impo</w:t>
      </w:r>
      <w:r w:rsidR="00F959ED" w:rsidRPr="003955C2">
        <w:rPr>
          <w:rFonts w:ascii="Times New Roman" w:hAnsi="Times New Roman" w:cs="Times New Roman"/>
          <w:sz w:val="24"/>
          <w:szCs w:val="24"/>
          <w:shd w:val="clear" w:color="auto" w:fill="FFFFFF"/>
        </w:rPr>
        <w:t>rtant role during the revolutionary era in French society.</w:t>
      </w:r>
    </w:p>
    <w:p w:rsidR="009B5FDA" w:rsidRPr="003955C2" w:rsidRDefault="007D702B" w:rsidP="003955C2">
      <w:pPr>
        <w:pStyle w:val="NoSpacing"/>
        <w:spacing w:line="480" w:lineRule="auto"/>
        <w:rPr>
          <w:rFonts w:ascii="Times New Roman" w:hAnsi="Times New Roman" w:cs="Times New Roman"/>
          <w:sz w:val="24"/>
          <w:szCs w:val="24"/>
          <w:shd w:val="clear" w:color="auto" w:fill="FFFFFF"/>
        </w:rPr>
      </w:pPr>
      <w:proofErr w:type="spellStart"/>
      <w:r w:rsidRPr="003955C2">
        <w:rPr>
          <w:rFonts w:ascii="Times New Roman" w:hAnsi="Times New Roman" w:cs="Times New Roman"/>
          <w:sz w:val="24"/>
          <w:szCs w:val="24"/>
          <w:shd w:val="clear" w:color="auto" w:fill="FFFFFF"/>
        </w:rPr>
        <w:t>Stara</w:t>
      </w:r>
      <w:proofErr w:type="spellEnd"/>
      <w:r w:rsidRPr="003955C2">
        <w:rPr>
          <w:rFonts w:ascii="Times New Roman" w:hAnsi="Times New Roman" w:cs="Times New Roman"/>
          <w:sz w:val="24"/>
          <w:szCs w:val="24"/>
          <w:shd w:val="clear" w:color="auto" w:fill="FFFFFF"/>
        </w:rPr>
        <w:t>, A. (2017). </w:t>
      </w:r>
      <w:r w:rsidRPr="003955C2">
        <w:rPr>
          <w:rFonts w:ascii="Times New Roman" w:hAnsi="Times New Roman" w:cs="Times New Roman"/>
          <w:i/>
          <w:iCs/>
          <w:sz w:val="24"/>
          <w:szCs w:val="24"/>
          <w:shd w:val="clear" w:color="auto" w:fill="FFFFFF"/>
        </w:rPr>
        <w:t xml:space="preserve">The Museum of French </w:t>
      </w:r>
      <w:r w:rsidRPr="003955C2">
        <w:rPr>
          <w:rFonts w:ascii="Times New Roman" w:hAnsi="Times New Roman" w:cs="Times New Roman"/>
          <w:i/>
          <w:iCs/>
          <w:sz w:val="24"/>
          <w:szCs w:val="24"/>
          <w:shd w:val="clear" w:color="auto" w:fill="FFFFFF"/>
        </w:rPr>
        <w:t>Monuments 1795-1816:'Killing art to make history'</w:t>
      </w:r>
      <w:r w:rsidRPr="003955C2">
        <w:rPr>
          <w:rFonts w:ascii="Times New Roman" w:hAnsi="Times New Roman" w:cs="Times New Roman"/>
          <w:sz w:val="24"/>
          <w:szCs w:val="24"/>
          <w:shd w:val="clear" w:color="auto" w:fill="FFFFFF"/>
        </w:rPr>
        <w:t xml:space="preserve">. </w:t>
      </w:r>
      <w:proofErr w:type="spellStart"/>
      <w:proofErr w:type="gramStart"/>
      <w:r w:rsidRPr="003955C2">
        <w:rPr>
          <w:rFonts w:ascii="Times New Roman" w:hAnsi="Times New Roman" w:cs="Times New Roman"/>
          <w:sz w:val="24"/>
          <w:szCs w:val="24"/>
          <w:shd w:val="clear" w:color="auto" w:fill="FFFFFF"/>
        </w:rPr>
        <w:t>Routledge</w:t>
      </w:r>
      <w:proofErr w:type="spellEnd"/>
      <w:r w:rsidRPr="003955C2">
        <w:rPr>
          <w:rFonts w:ascii="Times New Roman" w:hAnsi="Times New Roman" w:cs="Times New Roman"/>
          <w:sz w:val="24"/>
          <w:szCs w:val="24"/>
          <w:shd w:val="clear" w:color="auto" w:fill="FFFFFF"/>
        </w:rPr>
        <w:t>.</w:t>
      </w:r>
      <w:proofErr w:type="gramEnd"/>
    </w:p>
    <w:p w:rsidR="00B1559E" w:rsidRPr="003955C2" w:rsidRDefault="007D702B" w:rsidP="003955C2">
      <w:pPr>
        <w:pStyle w:val="NoSpacing"/>
        <w:spacing w:line="480" w:lineRule="auto"/>
        <w:ind w:firstLine="720"/>
        <w:rPr>
          <w:rFonts w:ascii="Times New Roman" w:hAnsi="Times New Roman" w:cs="Times New Roman"/>
          <w:sz w:val="24"/>
          <w:szCs w:val="24"/>
          <w:shd w:val="clear" w:color="auto" w:fill="FFFFFF"/>
        </w:rPr>
      </w:pPr>
      <w:r w:rsidRPr="003955C2">
        <w:rPr>
          <w:rFonts w:ascii="Times New Roman" w:hAnsi="Times New Roman" w:cs="Times New Roman"/>
          <w:sz w:val="24"/>
          <w:szCs w:val="24"/>
          <w:shd w:val="clear" w:color="auto" w:fill="FFFFFF"/>
        </w:rPr>
        <w:t>This book presents an all-inclusive picture of a seminal project of Frenc</w:t>
      </w:r>
      <w:r w:rsidR="00D6383E" w:rsidRPr="003955C2">
        <w:rPr>
          <w:rFonts w:ascii="Times New Roman" w:hAnsi="Times New Roman" w:cs="Times New Roman"/>
          <w:sz w:val="24"/>
          <w:szCs w:val="24"/>
          <w:shd w:val="clear" w:color="auto" w:fill="FFFFFF"/>
        </w:rPr>
        <w:t xml:space="preserve">h Revolutionary cultural policy. The book provides a new critical perspective of the Museum's significance and persistent relevance to </w:t>
      </w:r>
      <w:r w:rsidR="00A24715" w:rsidRPr="003955C2">
        <w:rPr>
          <w:rFonts w:ascii="Times New Roman" w:hAnsi="Times New Roman" w:cs="Times New Roman"/>
          <w:sz w:val="24"/>
          <w:szCs w:val="24"/>
          <w:shd w:val="clear" w:color="auto" w:fill="FFFFFF"/>
        </w:rPr>
        <w:t xml:space="preserve">the history of material culture. </w:t>
      </w:r>
      <w:r w:rsidR="00D6383E" w:rsidRPr="003955C2">
        <w:rPr>
          <w:rFonts w:ascii="Times New Roman" w:hAnsi="Times New Roman" w:cs="Times New Roman"/>
          <w:sz w:val="24"/>
          <w:szCs w:val="24"/>
          <w:shd w:val="clear" w:color="auto" w:fill="FFFFFF"/>
        </w:rPr>
        <w:t>This</w:t>
      </w:r>
      <w:r w:rsidR="001A1D63" w:rsidRPr="003955C2">
        <w:rPr>
          <w:rFonts w:ascii="Times New Roman" w:hAnsi="Times New Roman" w:cs="Times New Roman"/>
          <w:sz w:val="24"/>
          <w:szCs w:val="24"/>
          <w:shd w:val="clear" w:color="auto" w:fill="FFFFFF"/>
        </w:rPr>
        <w:t xml:space="preserve"> takes a comparative approach</w:t>
      </w:r>
      <w:r w:rsidR="007C483B" w:rsidRPr="003955C2">
        <w:rPr>
          <w:rFonts w:ascii="Times New Roman" w:hAnsi="Times New Roman" w:cs="Times New Roman"/>
          <w:sz w:val="24"/>
          <w:szCs w:val="24"/>
          <w:shd w:val="clear" w:color="auto" w:fill="FFFFFF"/>
        </w:rPr>
        <w:t xml:space="preserve"> whereb</w:t>
      </w:r>
      <w:r w:rsidR="0063305B" w:rsidRPr="003955C2">
        <w:rPr>
          <w:rFonts w:ascii="Times New Roman" w:hAnsi="Times New Roman" w:cs="Times New Roman"/>
          <w:sz w:val="24"/>
          <w:szCs w:val="24"/>
          <w:shd w:val="clear" w:color="auto" w:fill="FFFFFF"/>
        </w:rPr>
        <w:t xml:space="preserve">y cultural </w:t>
      </w:r>
      <w:r w:rsidR="00D6383E" w:rsidRPr="003955C2">
        <w:rPr>
          <w:rFonts w:ascii="Times New Roman" w:hAnsi="Times New Roman" w:cs="Times New Roman"/>
          <w:sz w:val="24"/>
          <w:szCs w:val="24"/>
          <w:shd w:val="clear" w:color="auto" w:fill="FFFFFF"/>
        </w:rPr>
        <w:t>and int</w:t>
      </w:r>
      <w:r w:rsidR="0063305B" w:rsidRPr="003955C2">
        <w:rPr>
          <w:rFonts w:ascii="Times New Roman" w:hAnsi="Times New Roman" w:cs="Times New Roman"/>
          <w:sz w:val="24"/>
          <w:szCs w:val="24"/>
          <w:shd w:val="clear" w:color="auto" w:fill="FFFFFF"/>
        </w:rPr>
        <w:t xml:space="preserve">ellectual context of the debate focused on how the idea of nationhood, </w:t>
      </w:r>
      <w:r w:rsidR="007728DA" w:rsidRPr="003955C2">
        <w:rPr>
          <w:rFonts w:ascii="Times New Roman" w:hAnsi="Times New Roman" w:cs="Times New Roman"/>
          <w:sz w:val="24"/>
          <w:szCs w:val="24"/>
          <w:shd w:val="clear" w:color="auto" w:fill="FFFFFF"/>
        </w:rPr>
        <w:t xml:space="preserve">emerging modernity, could impact </w:t>
      </w:r>
      <w:r w:rsidR="00D6383E" w:rsidRPr="003955C2">
        <w:rPr>
          <w:rFonts w:ascii="Times New Roman" w:hAnsi="Times New Roman" w:cs="Times New Roman"/>
          <w:sz w:val="24"/>
          <w:szCs w:val="24"/>
          <w:shd w:val="clear" w:color="auto" w:fill="FFFFFF"/>
        </w:rPr>
        <w:t>attitudes to art and its histories</w:t>
      </w:r>
      <w:r w:rsidR="007728DA" w:rsidRPr="003955C2">
        <w:rPr>
          <w:rFonts w:ascii="Times New Roman" w:hAnsi="Times New Roman" w:cs="Times New Roman"/>
          <w:sz w:val="24"/>
          <w:szCs w:val="24"/>
          <w:shd w:val="clear" w:color="auto" w:fill="FFFFFF"/>
        </w:rPr>
        <w:t xml:space="preserve">. </w:t>
      </w:r>
      <w:r w:rsidR="002A09D9" w:rsidRPr="003955C2">
        <w:rPr>
          <w:rFonts w:ascii="Times New Roman" w:hAnsi="Times New Roman" w:cs="Times New Roman"/>
          <w:sz w:val="24"/>
          <w:szCs w:val="24"/>
          <w:shd w:val="clear" w:color="auto" w:fill="FFFFFF"/>
        </w:rPr>
        <w:t xml:space="preserve">The </w:t>
      </w:r>
      <w:r w:rsidR="00F90544" w:rsidRPr="003955C2">
        <w:rPr>
          <w:rFonts w:ascii="Times New Roman" w:hAnsi="Times New Roman" w:cs="Times New Roman"/>
          <w:sz w:val="24"/>
          <w:szCs w:val="24"/>
          <w:shd w:val="clear" w:color="auto" w:fill="FFFFFF"/>
        </w:rPr>
        <w:t xml:space="preserve">study highlights how the Museum of French Monuments holds the </w:t>
      </w:r>
      <w:r w:rsidR="002A09D9" w:rsidRPr="003955C2">
        <w:rPr>
          <w:rFonts w:ascii="Times New Roman" w:hAnsi="Times New Roman" w:cs="Times New Roman"/>
          <w:sz w:val="24"/>
          <w:szCs w:val="24"/>
          <w:shd w:val="clear" w:color="auto" w:fill="FFFFFF"/>
        </w:rPr>
        <w:t>first chrono</w:t>
      </w:r>
      <w:r w:rsidR="0049491B" w:rsidRPr="003955C2">
        <w:rPr>
          <w:rFonts w:ascii="Times New Roman" w:hAnsi="Times New Roman" w:cs="Times New Roman"/>
          <w:sz w:val="24"/>
          <w:szCs w:val="24"/>
          <w:shd w:val="clear" w:color="auto" w:fill="FFFFFF"/>
        </w:rPr>
        <w:t xml:space="preserve">logical panorama of French art, and how it also </w:t>
      </w:r>
      <w:r w:rsidR="002A09D9" w:rsidRPr="003955C2">
        <w:rPr>
          <w:rFonts w:ascii="Times New Roman" w:hAnsi="Times New Roman" w:cs="Times New Roman"/>
          <w:sz w:val="24"/>
          <w:szCs w:val="24"/>
          <w:shd w:val="clear" w:color="auto" w:fill="FFFFFF"/>
        </w:rPr>
        <w:t>drew the ire of critics</w:t>
      </w:r>
      <w:r w:rsidR="0049491B" w:rsidRPr="003955C2">
        <w:rPr>
          <w:rFonts w:ascii="Times New Roman" w:hAnsi="Times New Roman" w:cs="Times New Roman"/>
          <w:sz w:val="24"/>
          <w:szCs w:val="24"/>
          <w:shd w:val="clear" w:color="auto" w:fill="FFFFFF"/>
        </w:rPr>
        <w:t xml:space="preserve"> regarding the</w:t>
      </w:r>
      <w:r w:rsidR="002A09D9" w:rsidRPr="003955C2">
        <w:rPr>
          <w:rFonts w:ascii="Times New Roman" w:hAnsi="Times New Roman" w:cs="Times New Roman"/>
          <w:sz w:val="24"/>
          <w:szCs w:val="24"/>
          <w:shd w:val="clear" w:color="auto" w:fill="FFFFFF"/>
        </w:rPr>
        <w:t xml:space="preserve"> monuments' artistic integrity. </w:t>
      </w:r>
      <w:r w:rsidR="0049491B" w:rsidRPr="003955C2">
        <w:rPr>
          <w:rFonts w:ascii="Times New Roman" w:hAnsi="Times New Roman" w:cs="Times New Roman"/>
          <w:sz w:val="24"/>
          <w:szCs w:val="24"/>
          <w:shd w:val="clear" w:color="auto" w:fill="FFFFFF"/>
        </w:rPr>
        <w:t xml:space="preserve">This book is significant </w:t>
      </w:r>
      <w:r w:rsidR="00C711BA" w:rsidRPr="003955C2">
        <w:rPr>
          <w:rFonts w:ascii="Times New Roman" w:hAnsi="Times New Roman" w:cs="Times New Roman"/>
          <w:sz w:val="24"/>
          <w:szCs w:val="24"/>
          <w:shd w:val="clear" w:color="auto" w:fill="FFFFFF"/>
        </w:rPr>
        <w:t>because it enables us to</w:t>
      </w:r>
      <w:r w:rsidR="00CD1B5B" w:rsidRPr="003955C2">
        <w:rPr>
          <w:rFonts w:ascii="Times New Roman" w:hAnsi="Times New Roman" w:cs="Times New Roman"/>
          <w:sz w:val="24"/>
          <w:szCs w:val="24"/>
          <w:shd w:val="clear" w:color="auto" w:fill="FFFFFF"/>
        </w:rPr>
        <w:t xml:space="preserve"> define our understanding of notions of French heritage, </w:t>
      </w:r>
      <w:r w:rsidR="00DE1450" w:rsidRPr="003955C2">
        <w:rPr>
          <w:rFonts w:ascii="Times New Roman" w:hAnsi="Times New Roman" w:cs="Times New Roman"/>
          <w:sz w:val="24"/>
          <w:szCs w:val="24"/>
          <w:shd w:val="clear" w:color="auto" w:fill="FFFFFF"/>
        </w:rPr>
        <w:t>artistry</w:t>
      </w:r>
      <w:r w:rsidR="00CD1B5B" w:rsidRPr="003955C2">
        <w:rPr>
          <w:rFonts w:ascii="Times New Roman" w:hAnsi="Times New Roman" w:cs="Times New Roman"/>
          <w:sz w:val="24"/>
          <w:szCs w:val="24"/>
          <w:shd w:val="clear" w:color="auto" w:fill="FFFFFF"/>
        </w:rPr>
        <w:t>, and</w:t>
      </w:r>
      <w:r w:rsidR="00C711BA" w:rsidRPr="003955C2">
        <w:rPr>
          <w:rFonts w:ascii="Times New Roman" w:hAnsi="Times New Roman" w:cs="Times New Roman"/>
          <w:sz w:val="24"/>
          <w:szCs w:val="24"/>
          <w:shd w:val="clear" w:color="auto" w:fill="FFFFFF"/>
        </w:rPr>
        <w:t xml:space="preserve"> </w:t>
      </w:r>
      <w:r w:rsidR="00CD1B5B" w:rsidRPr="003955C2">
        <w:rPr>
          <w:rFonts w:ascii="Times New Roman" w:hAnsi="Times New Roman" w:cs="Times New Roman"/>
          <w:sz w:val="24"/>
          <w:szCs w:val="24"/>
          <w:shd w:val="clear" w:color="auto" w:fill="FFFFFF"/>
        </w:rPr>
        <w:t>monument, by</w:t>
      </w:r>
      <w:r w:rsidR="00DE1450" w:rsidRPr="003955C2">
        <w:rPr>
          <w:rFonts w:ascii="Times New Roman" w:hAnsi="Times New Roman" w:cs="Times New Roman"/>
          <w:sz w:val="24"/>
          <w:szCs w:val="24"/>
          <w:shd w:val="clear" w:color="auto" w:fill="FFFFFF"/>
        </w:rPr>
        <w:t xml:space="preserve"> examining</w:t>
      </w:r>
      <w:r w:rsidR="00192697" w:rsidRPr="003955C2">
        <w:rPr>
          <w:rFonts w:ascii="Times New Roman" w:hAnsi="Times New Roman" w:cs="Times New Roman"/>
          <w:sz w:val="24"/>
          <w:szCs w:val="24"/>
          <w:shd w:val="clear" w:color="auto" w:fill="FFFFFF"/>
        </w:rPr>
        <w:t xml:space="preserve"> of</w:t>
      </w:r>
      <w:r w:rsidR="002A09D9" w:rsidRPr="003955C2">
        <w:rPr>
          <w:rFonts w:ascii="Times New Roman" w:hAnsi="Times New Roman" w:cs="Times New Roman"/>
          <w:sz w:val="24"/>
          <w:szCs w:val="24"/>
          <w:shd w:val="clear" w:color="auto" w:fill="FFFFFF"/>
        </w:rPr>
        <w:t xml:space="preserve"> nature of art a</w:t>
      </w:r>
      <w:r w:rsidR="00CD1B5B" w:rsidRPr="003955C2">
        <w:rPr>
          <w:rFonts w:ascii="Times New Roman" w:hAnsi="Times New Roman" w:cs="Times New Roman"/>
          <w:sz w:val="24"/>
          <w:szCs w:val="24"/>
          <w:shd w:val="clear" w:color="auto" w:fill="FFFFFF"/>
        </w:rPr>
        <w:t>nd its relationship to Re</w:t>
      </w:r>
      <w:r w:rsidR="00DE1450" w:rsidRPr="003955C2">
        <w:rPr>
          <w:rFonts w:ascii="Times New Roman" w:hAnsi="Times New Roman" w:cs="Times New Roman"/>
          <w:sz w:val="24"/>
          <w:szCs w:val="24"/>
          <w:shd w:val="clear" w:color="auto" w:fill="FFFFFF"/>
        </w:rPr>
        <w:t>volutionary France.</w:t>
      </w:r>
    </w:p>
    <w:p w:rsidR="00EA7AE9" w:rsidRPr="003955C2" w:rsidRDefault="007D702B" w:rsidP="003955C2">
      <w:pPr>
        <w:pStyle w:val="NoSpacing"/>
        <w:spacing w:line="480" w:lineRule="auto"/>
        <w:rPr>
          <w:rFonts w:ascii="Times New Roman" w:hAnsi="Times New Roman" w:cs="Times New Roman"/>
          <w:b/>
          <w:sz w:val="24"/>
          <w:szCs w:val="24"/>
          <w:shd w:val="clear" w:color="auto" w:fill="FFFFFF"/>
        </w:rPr>
      </w:pPr>
      <w:r w:rsidRPr="003955C2">
        <w:rPr>
          <w:rFonts w:ascii="Times New Roman" w:hAnsi="Times New Roman" w:cs="Times New Roman"/>
          <w:sz w:val="24"/>
          <w:szCs w:val="24"/>
          <w:shd w:val="clear" w:color="auto" w:fill="FFFFFF"/>
        </w:rPr>
        <w:t xml:space="preserve"> </w:t>
      </w:r>
      <w:r w:rsidRPr="003955C2">
        <w:rPr>
          <w:rFonts w:ascii="Times New Roman" w:hAnsi="Times New Roman" w:cs="Times New Roman"/>
          <w:b/>
          <w:sz w:val="24"/>
          <w:szCs w:val="24"/>
          <w:shd w:val="clear" w:color="auto" w:fill="FFFFFF"/>
        </w:rPr>
        <w:t xml:space="preserve">Assignments </w:t>
      </w:r>
    </w:p>
    <w:p w:rsidR="00EA7AE9" w:rsidRPr="003955C2" w:rsidRDefault="007D702B" w:rsidP="003955C2">
      <w:pPr>
        <w:pStyle w:val="NoSpacing"/>
        <w:numPr>
          <w:ilvl w:val="0"/>
          <w:numId w:val="4"/>
        </w:numPr>
        <w:spacing w:line="480" w:lineRule="auto"/>
        <w:rPr>
          <w:rFonts w:ascii="Times New Roman" w:hAnsi="Times New Roman" w:cs="Times New Roman"/>
          <w:sz w:val="24"/>
          <w:szCs w:val="24"/>
        </w:rPr>
      </w:pPr>
      <w:r w:rsidRPr="003955C2">
        <w:rPr>
          <w:rFonts w:ascii="Times New Roman" w:hAnsi="Times New Roman" w:cs="Times New Roman"/>
          <w:sz w:val="24"/>
          <w:szCs w:val="24"/>
          <w:shd w:val="clear" w:color="auto" w:fill="FFFFFF"/>
        </w:rPr>
        <w:lastRenderedPageBreak/>
        <w:t xml:space="preserve">Describe </w:t>
      </w:r>
      <w:r w:rsidRPr="003955C2">
        <w:rPr>
          <w:rFonts w:ascii="Times New Roman" w:hAnsi="Times New Roman" w:cs="Times New Roman"/>
          <w:sz w:val="24"/>
          <w:szCs w:val="24"/>
        </w:rPr>
        <w:t xml:space="preserve">the main events of the French Revolution 1789–99 and </w:t>
      </w:r>
      <w:r w:rsidR="009137CE" w:rsidRPr="003955C2">
        <w:rPr>
          <w:rFonts w:ascii="Times New Roman" w:hAnsi="Times New Roman" w:cs="Times New Roman"/>
          <w:sz w:val="24"/>
          <w:szCs w:val="24"/>
        </w:rPr>
        <w:t xml:space="preserve">demonstrate how these were of </w:t>
      </w:r>
      <w:r w:rsidRPr="003955C2">
        <w:rPr>
          <w:rFonts w:ascii="Times New Roman" w:hAnsi="Times New Roman" w:cs="Times New Roman"/>
          <w:sz w:val="24"/>
          <w:szCs w:val="24"/>
        </w:rPr>
        <w:t>significance in the shift in European culture from Enlightenment to Romanticism</w:t>
      </w:r>
      <w:r w:rsidR="008D142A" w:rsidRPr="003955C2">
        <w:rPr>
          <w:rFonts w:ascii="Times New Roman" w:hAnsi="Times New Roman" w:cs="Times New Roman"/>
          <w:sz w:val="24"/>
          <w:szCs w:val="24"/>
        </w:rPr>
        <w:t>?</w:t>
      </w:r>
      <w:r w:rsidRPr="003955C2">
        <w:rPr>
          <w:rFonts w:ascii="Times New Roman" w:hAnsi="Times New Roman" w:cs="Times New Roman"/>
          <w:sz w:val="24"/>
          <w:szCs w:val="24"/>
        </w:rPr>
        <w:t xml:space="preserve"> </w:t>
      </w:r>
      <w:r w:rsidR="00F76B30" w:rsidRPr="003955C2">
        <w:rPr>
          <w:rFonts w:ascii="Times New Roman" w:hAnsi="Times New Roman" w:cs="Times New Roman"/>
          <w:sz w:val="24"/>
          <w:szCs w:val="24"/>
        </w:rPr>
        <w:t>(4</w:t>
      </w:r>
      <w:r w:rsidR="009137CE" w:rsidRPr="003955C2">
        <w:rPr>
          <w:rFonts w:ascii="Times New Roman" w:hAnsi="Times New Roman" w:cs="Times New Roman"/>
          <w:sz w:val="24"/>
          <w:szCs w:val="24"/>
        </w:rPr>
        <w:t>0 marks)</w:t>
      </w:r>
    </w:p>
    <w:p w:rsidR="002E722C" w:rsidRPr="003955C2" w:rsidRDefault="007D702B" w:rsidP="003955C2">
      <w:pPr>
        <w:pStyle w:val="NoSpacing"/>
        <w:numPr>
          <w:ilvl w:val="0"/>
          <w:numId w:val="4"/>
        </w:numPr>
        <w:spacing w:line="480" w:lineRule="auto"/>
        <w:rPr>
          <w:rFonts w:ascii="Times New Roman" w:hAnsi="Times New Roman" w:cs="Times New Roman"/>
          <w:sz w:val="24"/>
          <w:szCs w:val="24"/>
        </w:rPr>
      </w:pPr>
      <w:r w:rsidRPr="003955C2">
        <w:rPr>
          <w:rFonts w:ascii="Times New Roman" w:hAnsi="Times New Roman" w:cs="Times New Roman"/>
          <w:sz w:val="24"/>
          <w:szCs w:val="24"/>
        </w:rPr>
        <w:t xml:space="preserve">Based </w:t>
      </w:r>
      <w:r w:rsidR="00D56555" w:rsidRPr="003955C2">
        <w:rPr>
          <w:rFonts w:ascii="Times New Roman" w:hAnsi="Times New Roman" w:cs="Times New Roman"/>
          <w:sz w:val="24"/>
          <w:szCs w:val="24"/>
        </w:rPr>
        <w:t>on the course module and</w:t>
      </w:r>
      <w:r w:rsidRPr="003955C2">
        <w:rPr>
          <w:rFonts w:ascii="Times New Roman" w:hAnsi="Times New Roman" w:cs="Times New Roman"/>
          <w:sz w:val="24"/>
          <w:szCs w:val="24"/>
        </w:rPr>
        <w:t xml:space="preserve"> selected contemporary texts, doc</w:t>
      </w:r>
      <w:r w:rsidR="00E426FC" w:rsidRPr="003955C2">
        <w:rPr>
          <w:rFonts w:ascii="Times New Roman" w:hAnsi="Times New Roman" w:cs="Times New Roman"/>
          <w:sz w:val="24"/>
          <w:szCs w:val="24"/>
        </w:rPr>
        <w:t xml:space="preserve">uments and illustrations of the Revolution </w:t>
      </w:r>
      <w:r w:rsidR="0033423A" w:rsidRPr="003955C2">
        <w:rPr>
          <w:rFonts w:ascii="Times New Roman" w:hAnsi="Times New Roman" w:cs="Times New Roman"/>
          <w:sz w:val="24"/>
          <w:szCs w:val="24"/>
        </w:rPr>
        <w:t xml:space="preserve">period, </w:t>
      </w:r>
      <w:r w:rsidR="00DF29D9" w:rsidRPr="003955C2">
        <w:rPr>
          <w:rFonts w:ascii="Times New Roman" w:hAnsi="Times New Roman" w:cs="Times New Roman"/>
          <w:sz w:val="24"/>
          <w:szCs w:val="24"/>
        </w:rPr>
        <w:t xml:space="preserve">employ both the social sciences and humanities perspective as to why we should </w:t>
      </w:r>
      <w:r w:rsidRPr="003955C2">
        <w:rPr>
          <w:rFonts w:ascii="Times New Roman" w:hAnsi="Times New Roman" w:cs="Times New Roman"/>
          <w:sz w:val="24"/>
          <w:szCs w:val="24"/>
        </w:rPr>
        <w:t>appreciate the French Revolut</w:t>
      </w:r>
      <w:r w:rsidR="00F76B30" w:rsidRPr="003955C2">
        <w:rPr>
          <w:rFonts w:ascii="Times New Roman" w:hAnsi="Times New Roman" w:cs="Times New Roman"/>
          <w:sz w:val="24"/>
          <w:szCs w:val="24"/>
        </w:rPr>
        <w:t>ion and its significance? (3</w:t>
      </w:r>
      <w:r w:rsidR="00DF29D9" w:rsidRPr="003955C2">
        <w:rPr>
          <w:rFonts w:ascii="Times New Roman" w:hAnsi="Times New Roman" w:cs="Times New Roman"/>
          <w:sz w:val="24"/>
          <w:szCs w:val="24"/>
        </w:rPr>
        <w:t>0 marks)</w:t>
      </w:r>
    </w:p>
    <w:p w:rsidR="00467719" w:rsidRPr="003955C2" w:rsidRDefault="007D702B" w:rsidP="003955C2">
      <w:pPr>
        <w:pStyle w:val="NoSpacing"/>
        <w:numPr>
          <w:ilvl w:val="0"/>
          <w:numId w:val="4"/>
        </w:numPr>
        <w:spacing w:line="480" w:lineRule="auto"/>
        <w:rPr>
          <w:rFonts w:ascii="Times New Roman" w:hAnsi="Times New Roman" w:cs="Times New Roman"/>
          <w:sz w:val="24"/>
          <w:szCs w:val="24"/>
        </w:rPr>
      </w:pPr>
      <w:r w:rsidRPr="003955C2">
        <w:rPr>
          <w:rFonts w:ascii="Times New Roman" w:hAnsi="Times New Roman" w:cs="Times New Roman"/>
          <w:sz w:val="24"/>
          <w:szCs w:val="24"/>
        </w:rPr>
        <w:t>Having completed the course study, you are required to expound on</w:t>
      </w:r>
      <w:r w:rsidR="0038383F" w:rsidRPr="003955C2">
        <w:rPr>
          <w:rFonts w:ascii="Times New Roman" w:hAnsi="Times New Roman" w:cs="Times New Roman"/>
          <w:sz w:val="24"/>
          <w:szCs w:val="24"/>
        </w:rPr>
        <w:t xml:space="preserve"> how </w:t>
      </w:r>
      <w:r w:rsidRPr="003955C2">
        <w:rPr>
          <w:rFonts w:ascii="Times New Roman" w:hAnsi="Times New Roman" w:cs="Times New Roman"/>
          <w:sz w:val="24"/>
          <w:szCs w:val="24"/>
        </w:rPr>
        <w:t>the burdens of the feudal system and the class structure of the three estates lead to the F</w:t>
      </w:r>
      <w:r w:rsidRPr="003955C2">
        <w:rPr>
          <w:rFonts w:ascii="Times New Roman" w:hAnsi="Times New Roman" w:cs="Times New Roman"/>
          <w:sz w:val="24"/>
          <w:szCs w:val="24"/>
        </w:rPr>
        <w:t>rench Revolution?</w:t>
      </w:r>
      <w:r w:rsidR="0038383F" w:rsidRPr="003955C2">
        <w:rPr>
          <w:rFonts w:ascii="Times New Roman" w:hAnsi="Times New Roman" w:cs="Times New Roman"/>
          <w:sz w:val="24"/>
          <w:szCs w:val="24"/>
        </w:rPr>
        <w:t xml:space="preserve"> Also,</w:t>
      </w:r>
      <w:r w:rsidR="006D3326" w:rsidRPr="003955C2">
        <w:rPr>
          <w:rFonts w:ascii="Times New Roman" w:hAnsi="Times New Roman" w:cs="Times New Roman"/>
          <w:sz w:val="24"/>
          <w:szCs w:val="24"/>
        </w:rPr>
        <w:t xml:space="preserve"> expound on how the</w:t>
      </w:r>
      <w:r w:rsidR="0038383F" w:rsidRPr="003955C2">
        <w:rPr>
          <w:rFonts w:ascii="Times New Roman" w:hAnsi="Times New Roman" w:cs="Times New Roman"/>
          <w:sz w:val="24"/>
          <w:szCs w:val="24"/>
        </w:rPr>
        <w:t xml:space="preserve"> resentment of the French mona</w:t>
      </w:r>
      <w:r w:rsidR="006D3326" w:rsidRPr="003955C2">
        <w:rPr>
          <w:rFonts w:ascii="Times New Roman" w:hAnsi="Times New Roman" w:cs="Times New Roman"/>
          <w:sz w:val="24"/>
          <w:szCs w:val="24"/>
        </w:rPr>
        <w:t>rchy by the ordinary citizen le</w:t>
      </w:r>
      <w:r w:rsidR="0038383F" w:rsidRPr="003955C2">
        <w:rPr>
          <w:rFonts w:ascii="Times New Roman" w:hAnsi="Times New Roman" w:cs="Times New Roman"/>
          <w:sz w:val="24"/>
          <w:szCs w:val="24"/>
        </w:rPr>
        <w:t>d to the French Revolution?</w:t>
      </w:r>
      <w:r w:rsidR="006D3326" w:rsidRPr="003955C2">
        <w:rPr>
          <w:rFonts w:ascii="Times New Roman" w:hAnsi="Times New Roman" w:cs="Times New Roman"/>
          <w:sz w:val="24"/>
          <w:szCs w:val="24"/>
        </w:rPr>
        <w:t xml:space="preserve"> (30 marks).</w:t>
      </w:r>
    </w:p>
    <w:p w:rsidR="00694708" w:rsidRPr="003955C2" w:rsidRDefault="007D702B" w:rsidP="003955C2">
      <w:pPr>
        <w:pStyle w:val="NoSpacing"/>
        <w:spacing w:line="480" w:lineRule="auto"/>
        <w:rPr>
          <w:rFonts w:ascii="Times New Roman" w:hAnsi="Times New Roman" w:cs="Times New Roman"/>
          <w:b/>
          <w:sz w:val="24"/>
          <w:szCs w:val="24"/>
        </w:rPr>
      </w:pPr>
      <w:r w:rsidRPr="003955C2">
        <w:rPr>
          <w:rFonts w:ascii="Times New Roman" w:hAnsi="Times New Roman" w:cs="Times New Roman"/>
          <w:b/>
          <w:sz w:val="24"/>
          <w:szCs w:val="24"/>
        </w:rPr>
        <w:t xml:space="preserve">Flyer </w:t>
      </w:r>
    </w:p>
    <w:p w:rsidR="009137CE" w:rsidRPr="003955C2" w:rsidRDefault="007D702B" w:rsidP="003955C2">
      <w:pPr>
        <w:pStyle w:val="NoSpacing"/>
        <w:spacing w:line="480" w:lineRule="auto"/>
        <w:ind w:firstLine="720"/>
        <w:rPr>
          <w:rFonts w:ascii="Times New Roman" w:hAnsi="Times New Roman" w:cs="Times New Roman"/>
          <w:sz w:val="24"/>
          <w:szCs w:val="24"/>
        </w:rPr>
      </w:pPr>
      <w:r w:rsidRPr="003955C2">
        <w:rPr>
          <w:rFonts w:ascii="Times New Roman" w:hAnsi="Times New Roman" w:cs="Times New Roman"/>
          <w:sz w:val="24"/>
          <w:szCs w:val="24"/>
        </w:rPr>
        <w:t xml:space="preserve">In </w:t>
      </w:r>
      <w:r w:rsidR="00BD3CB4" w:rsidRPr="003955C2">
        <w:rPr>
          <w:rFonts w:ascii="Times New Roman" w:hAnsi="Times New Roman" w:cs="Times New Roman"/>
          <w:sz w:val="24"/>
          <w:szCs w:val="24"/>
        </w:rPr>
        <w:t>most</w:t>
      </w:r>
      <w:r w:rsidRPr="003955C2">
        <w:rPr>
          <w:rFonts w:ascii="Times New Roman" w:hAnsi="Times New Roman" w:cs="Times New Roman"/>
          <w:sz w:val="24"/>
          <w:szCs w:val="24"/>
        </w:rPr>
        <w:t xml:space="preserve"> </w:t>
      </w:r>
      <w:r w:rsidR="00BD3CB4" w:rsidRPr="003955C2">
        <w:rPr>
          <w:rFonts w:ascii="Times New Roman" w:hAnsi="Times New Roman" w:cs="Times New Roman"/>
          <w:sz w:val="24"/>
          <w:szCs w:val="24"/>
        </w:rPr>
        <w:t>cases</w:t>
      </w:r>
      <w:r w:rsidRPr="003955C2">
        <w:rPr>
          <w:rFonts w:ascii="Times New Roman" w:hAnsi="Times New Roman" w:cs="Times New Roman"/>
          <w:sz w:val="24"/>
          <w:szCs w:val="24"/>
        </w:rPr>
        <w:t xml:space="preserve">, </w:t>
      </w:r>
      <w:r w:rsidR="0005339B" w:rsidRPr="003955C2">
        <w:rPr>
          <w:rFonts w:ascii="Times New Roman" w:hAnsi="Times New Roman" w:cs="Times New Roman"/>
          <w:sz w:val="24"/>
          <w:szCs w:val="24"/>
        </w:rPr>
        <w:t xml:space="preserve">students perceive </w:t>
      </w:r>
      <w:r w:rsidR="00223CD4" w:rsidRPr="003955C2">
        <w:rPr>
          <w:rFonts w:ascii="Times New Roman" w:hAnsi="Times New Roman" w:cs="Times New Roman"/>
          <w:sz w:val="24"/>
          <w:szCs w:val="24"/>
        </w:rPr>
        <w:t xml:space="preserve">a </w:t>
      </w:r>
      <w:r w:rsidR="00BB26F7" w:rsidRPr="003955C2">
        <w:rPr>
          <w:rFonts w:ascii="Times New Roman" w:hAnsi="Times New Roman" w:cs="Times New Roman"/>
          <w:sz w:val="24"/>
          <w:szCs w:val="24"/>
        </w:rPr>
        <w:t>revolution with a period filled up with military</w:t>
      </w:r>
      <w:r w:rsidR="00CF2BA5" w:rsidRPr="003955C2">
        <w:rPr>
          <w:rFonts w:ascii="Times New Roman" w:hAnsi="Times New Roman" w:cs="Times New Roman"/>
          <w:sz w:val="24"/>
          <w:szCs w:val="24"/>
        </w:rPr>
        <w:t xml:space="preserve">-led </w:t>
      </w:r>
      <w:r w:rsidR="006F5910" w:rsidRPr="003955C2">
        <w:rPr>
          <w:rFonts w:ascii="Times New Roman" w:hAnsi="Times New Roman" w:cs="Times New Roman"/>
          <w:sz w:val="24"/>
          <w:szCs w:val="24"/>
        </w:rPr>
        <w:t>governance;</w:t>
      </w:r>
      <w:r w:rsidR="00CF2BA5" w:rsidRPr="003955C2">
        <w:rPr>
          <w:rFonts w:ascii="Times New Roman" w:hAnsi="Times New Roman" w:cs="Times New Roman"/>
          <w:sz w:val="24"/>
          <w:szCs w:val="24"/>
        </w:rPr>
        <w:t xml:space="preserve"> however, this is not the case with the era of </w:t>
      </w:r>
      <w:r w:rsidR="00223CD4" w:rsidRPr="003955C2">
        <w:rPr>
          <w:rFonts w:ascii="Times New Roman" w:hAnsi="Times New Roman" w:cs="Times New Roman"/>
          <w:sz w:val="24"/>
          <w:szCs w:val="24"/>
        </w:rPr>
        <w:t>Revolutionary France.</w:t>
      </w:r>
      <w:r w:rsidR="009C2B3D" w:rsidRPr="003955C2">
        <w:rPr>
          <w:rFonts w:ascii="Times New Roman" w:hAnsi="Times New Roman" w:cs="Times New Roman"/>
          <w:sz w:val="24"/>
          <w:szCs w:val="24"/>
        </w:rPr>
        <w:t xml:space="preserve"> </w:t>
      </w:r>
      <w:r w:rsidRPr="003955C2">
        <w:rPr>
          <w:rFonts w:ascii="Times New Roman" w:hAnsi="Times New Roman" w:cs="Times New Roman"/>
          <w:sz w:val="24"/>
          <w:szCs w:val="24"/>
        </w:rPr>
        <w:t xml:space="preserve">This </w:t>
      </w:r>
      <w:r w:rsidR="00BD3CB4" w:rsidRPr="003955C2">
        <w:rPr>
          <w:rFonts w:ascii="Times New Roman" w:hAnsi="Times New Roman" w:cs="Times New Roman"/>
          <w:sz w:val="24"/>
          <w:szCs w:val="24"/>
        </w:rPr>
        <w:t>guideline</w:t>
      </w:r>
      <w:r w:rsidR="00223CD4" w:rsidRPr="003955C2">
        <w:rPr>
          <w:rFonts w:ascii="Times New Roman" w:hAnsi="Times New Roman" w:cs="Times New Roman"/>
          <w:sz w:val="24"/>
          <w:szCs w:val="24"/>
        </w:rPr>
        <w:t xml:space="preserve"> </w:t>
      </w:r>
      <w:r w:rsidR="00BD3CB4" w:rsidRPr="003955C2">
        <w:rPr>
          <w:rFonts w:ascii="Times New Roman" w:hAnsi="Times New Roman" w:cs="Times New Roman"/>
          <w:sz w:val="24"/>
          <w:szCs w:val="24"/>
        </w:rPr>
        <w:t xml:space="preserve">is a </w:t>
      </w:r>
      <w:r w:rsidRPr="003955C2">
        <w:rPr>
          <w:rFonts w:ascii="Times New Roman" w:hAnsi="Times New Roman" w:cs="Times New Roman"/>
          <w:sz w:val="24"/>
          <w:szCs w:val="24"/>
        </w:rPr>
        <w:t>thought-provoking program to help students grasp the significance of the French Revolution and the broader political era in which these events occurred</w:t>
      </w:r>
      <w:r w:rsidR="009C2B3D" w:rsidRPr="003955C2">
        <w:rPr>
          <w:rFonts w:ascii="Times New Roman" w:hAnsi="Times New Roman" w:cs="Times New Roman"/>
          <w:sz w:val="24"/>
          <w:szCs w:val="24"/>
        </w:rPr>
        <w:t xml:space="preserve"> as it will involve the </w:t>
      </w:r>
      <w:r w:rsidR="00031FBD" w:rsidRPr="003955C2">
        <w:rPr>
          <w:rFonts w:ascii="Times New Roman" w:hAnsi="Times New Roman" w:cs="Times New Roman"/>
          <w:sz w:val="24"/>
          <w:szCs w:val="24"/>
        </w:rPr>
        <w:t>use of displays and Gallery walk tours</w:t>
      </w:r>
      <w:r w:rsidRPr="003955C2">
        <w:rPr>
          <w:rFonts w:ascii="Times New Roman" w:hAnsi="Times New Roman" w:cs="Times New Roman"/>
          <w:sz w:val="24"/>
          <w:szCs w:val="24"/>
        </w:rPr>
        <w:t xml:space="preserve">. </w:t>
      </w:r>
      <w:r w:rsidR="00B406F7" w:rsidRPr="003955C2">
        <w:rPr>
          <w:rFonts w:ascii="Times New Roman" w:hAnsi="Times New Roman" w:cs="Times New Roman"/>
          <w:sz w:val="24"/>
          <w:szCs w:val="24"/>
        </w:rPr>
        <w:t>This guideline</w:t>
      </w:r>
      <w:r w:rsidRPr="003955C2">
        <w:rPr>
          <w:rFonts w:ascii="Times New Roman" w:hAnsi="Times New Roman" w:cs="Times New Roman"/>
          <w:sz w:val="24"/>
          <w:szCs w:val="24"/>
        </w:rPr>
        <w:t xml:space="preserve"> is an excellent resource for understanding</w:t>
      </w:r>
      <w:r w:rsidR="007908E4" w:rsidRPr="003955C2">
        <w:rPr>
          <w:rFonts w:ascii="Times New Roman" w:hAnsi="Times New Roman" w:cs="Times New Roman"/>
          <w:sz w:val="24"/>
          <w:szCs w:val="24"/>
        </w:rPr>
        <w:t xml:space="preserve"> French Revolution based on how it provides a yardstick for understanding</w:t>
      </w:r>
      <w:r w:rsidRPr="003955C2">
        <w:rPr>
          <w:rFonts w:ascii="Times New Roman" w:hAnsi="Times New Roman" w:cs="Times New Roman"/>
          <w:sz w:val="24"/>
          <w:szCs w:val="24"/>
        </w:rPr>
        <w:t xml:space="preserve"> how political ideas develop, the causes and consequences of t</w:t>
      </w:r>
      <w:r w:rsidRPr="003955C2">
        <w:rPr>
          <w:rFonts w:ascii="Times New Roman" w:hAnsi="Times New Roman" w:cs="Times New Roman"/>
          <w:sz w:val="24"/>
          <w:szCs w:val="24"/>
        </w:rPr>
        <w:t>h</w:t>
      </w:r>
      <w:r w:rsidR="00C04032" w:rsidRPr="003955C2">
        <w:rPr>
          <w:rFonts w:ascii="Times New Roman" w:hAnsi="Times New Roman" w:cs="Times New Roman"/>
          <w:sz w:val="24"/>
          <w:szCs w:val="24"/>
        </w:rPr>
        <w:t>e Revolution, and how this</w:t>
      </w:r>
      <w:r w:rsidRPr="003955C2">
        <w:rPr>
          <w:rFonts w:ascii="Times New Roman" w:hAnsi="Times New Roman" w:cs="Times New Roman"/>
          <w:sz w:val="24"/>
          <w:szCs w:val="24"/>
        </w:rPr>
        <w:t xml:space="preserve"> </w:t>
      </w:r>
      <w:r w:rsidR="00467719" w:rsidRPr="003955C2">
        <w:rPr>
          <w:rFonts w:ascii="Times New Roman" w:hAnsi="Times New Roman" w:cs="Times New Roman"/>
          <w:spacing w:val="-2"/>
          <w:sz w:val="24"/>
          <w:szCs w:val="24"/>
          <w:shd w:val="clear" w:color="auto" w:fill="FFFFFF"/>
        </w:rPr>
        <w:t>period that affe</w:t>
      </w:r>
      <w:r w:rsidR="00481F37" w:rsidRPr="003955C2">
        <w:rPr>
          <w:rFonts w:ascii="Times New Roman" w:hAnsi="Times New Roman" w:cs="Times New Roman"/>
          <w:spacing w:val="-2"/>
          <w:sz w:val="24"/>
          <w:szCs w:val="24"/>
          <w:shd w:val="clear" w:color="auto" w:fill="FFFFFF"/>
        </w:rPr>
        <w:t xml:space="preserve">cted the </w:t>
      </w:r>
      <w:r w:rsidRPr="003955C2">
        <w:rPr>
          <w:rFonts w:ascii="Times New Roman" w:hAnsi="Times New Roman" w:cs="Times New Roman"/>
          <w:sz w:val="24"/>
          <w:szCs w:val="24"/>
        </w:rPr>
        <w:t>course of world history.</w:t>
      </w:r>
    </w:p>
    <w:p w:rsidR="00EA7AE9" w:rsidRPr="003955C2" w:rsidRDefault="00EA7AE9" w:rsidP="003955C2">
      <w:pPr>
        <w:pStyle w:val="NoSpacing"/>
        <w:spacing w:line="480" w:lineRule="auto"/>
        <w:rPr>
          <w:rFonts w:ascii="Times New Roman" w:hAnsi="Times New Roman" w:cs="Times New Roman"/>
          <w:sz w:val="24"/>
          <w:szCs w:val="24"/>
          <w:shd w:val="clear" w:color="auto" w:fill="FFFFFF"/>
        </w:rPr>
      </w:pPr>
    </w:p>
    <w:sectPr w:rsidR="00EA7AE9" w:rsidRPr="003955C2" w:rsidSect="00233C3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02B" w:rsidRDefault="007D702B">
      <w:pPr>
        <w:spacing w:after="0" w:line="240" w:lineRule="auto"/>
      </w:pPr>
      <w:r>
        <w:separator/>
      </w:r>
    </w:p>
  </w:endnote>
  <w:endnote w:type="continuationSeparator" w:id="0">
    <w:p w:rsidR="007D702B" w:rsidRDefault="007D7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02B" w:rsidRDefault="007D702B">
      <w:pPr>
        <w:spacing w:after="0" w:line="240" w:lineRule="auto"/>
      </w:pPr>
      <w:r>
        <w:separator/>
      </w:r>
    </w:p>
  </w:footnote>
  <w:footnote w:type="continuationSeparator" w:id="0">
    <w:p w:rsidR="007D702B" w:rsidRDefault="007D7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177" w:rsidRPr="00BE1D8A" w:rsidRDefault="007D702B">
    <w:pPr>
      <w:pStyle w:val="Header"/>
      <w:jc w:val="right"/>
      <w:rPr>
        <w:sz w:val="24"/>
        <w:szCs w:val="24"/>
      </w:rPr>
    </w:pPr>
    <w:r w:rsidRPr="00BE1D8A">
      <w:rPr>
        <w:rFonts w:ascii="Times New Roman" w:hAnsi="Times New Roman" w:cs="Times New Roman"/>
        <w:sz w:val="24"/>
        <w:szCs w:val="24"/>
      </w:rPr>
      <w:t>REVOLUTIONARY FRANCE</w:t>
    </w:r>
    <w:r w:rsidRPr="00BE1D8A">
      <w:rPr>
        <w:sz w:val="24"/>
        <w:szCs w:val="24"/>
      </w:rPr>
      <w:t xml:space="preserve">                             </w:t>
    </w:r>
    <w:r w:rsidR="00BE1D8A">
      <w:rPr>
        <w:sz w:val="24"/>
        <w:szCs w:val="24"/>
      </w:rPr>
      <w:t xml:space="preserve">                                              </w:t>
    </w:r>
    <w:r w:rsidRPr="00BE1D8A">
      <w:rPr>
        <w:sz w:val="24"/>
        <w:szCs w:val="24"/>
      </w:rPr>
      <w:t xml:space="preserve">                                      </w:t>
    </w:r>
    <w:sdt>
      <w:sdtPr>
        <w:rPr>
          <w:sz w:val="24"/>
          <w:szCs w:val="24"/>
        </w:rPr>
        <w:id w:val="102150798"/>
        <w:docPartObj>
          <w:docPartGallery w:val="Page Numbers (Top of Page)"/>
          <w:docPartUnique/>
        </w:docPartObj>
      </w:sdtPr>
      <w:sdtEndPr>
        <w:rPr>
          <w:noProof/>
        </w:rPr>
      </w:sdtEndPr>
      <w:sdtContent>
        <w:r w:rsidRPr="00BE1D8A">
          <w:rPr>
            <w:sz w:val="24"/>
            <w:szCs w:val="24"/>
          </w:rPr>
          <w:fldChar w:fldCharType="begin"/>
        </w:r>
        <w:r w:rsidRPr="00BE1D8A">
          <w:rPr>
            <w:sz w:val="24"/>
            <w:szCs w:val="24"/>
          </w:rPr>
          <w:instrText xml:space="preserve"> PAGE   \* MERGEFORMAT </w:instrText>
        </w:r>
        <w:r w:rsidRPr="00BE1D8A">
          <w:rPr>
            <w:sz w:val="24"/>
            <w:szCs w:val="24"/>
          </w:rPr>
          <w:fldChar w:fldCharType="separate"/>
        </w:r>
        <w:r w:rsidR="00E93416">
          <w:rPr>
            <w:noProof/>
            <w:sz w:val="24"/>
            <w:szCs w:val="24"/>
          </w:rPr>
          <w:t>2</w:t>
        </w:r>
        <w:r w:rsidRPr="00BE1D8A">
          <w:rPr>
            <w:noProof/>
            <w:sz w:val="24"/>
            <w:szCs w:val="24"/>
          </w:rPr>
          <w:fldChar w:fldCharType="end"/>
        </w:r>
      </w:sdtContent>
    </w:sdt>
  </w:p>
  <w:p w:rsidR="00B16177" w:rsidRPr="00BE1D8A" w:rsidRDefault="00B16177">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3A" w:rsidRPr="00B16177" w:rsidRDefault="007D702B" w:rsidP="00160C21">
    <w:pPr>
      <w:pStyle w:val="Header"/>
      <w:jc w:val="center"/>
      <w:rPr>
        <w:rFonts w:ascii="Times New Roman" w:hAnsi="Times New Roman" w:cs="Times New Roman"/>
        <w:sz w:val="24"/>
      </w:rPr>
    </w:pPr>
    <w:r w:rsidRPr="00B16177">
      <w:rPr>
        <w:rFonts w:ascii="Times New Roman" w:hAnsi="Times New Roman" w:cs="Times New Roman"/>
        <w:sz w:val="24"/>
      </w:rPr>
      <w:t>Running head: REVO</w:t>
    </w:r>
    <w:r w:rsidR="00B16177">
      <w:rPr>
        <w:rFonts w:ascii="Times New Roman" w:hAnsi="Times New Roman" w:cs="Times New Roman"/>
        <w:sz w:val="24"/>
      </w:rPr>
      <w:t xml:space="preserve">LUTIONARY FRANCE              </w:t>
    </w:r>
    <w:r w:rsidRPr="00B16177">
      <w:rPr>
        <w:rFonts w:ascii="Times New Roman" w:hAnsi="Times New Roman" w:cs="Times New Roman"/>
        <w:sz w:val="24"/>
      </w:rPr>
      <w:t xml:space="preserve">                                                                </w:t>
    </w:r>
    <w:sdt>
      <w:sdtPr>
        <w:rPr>
          <w:rFonts w:ascii="Times New Roman" w:hAnsi="Times New Roman" w:cs="Times New Roman"/>
          <w:sz w:val="24"/>
        </w:rPr>
        <w:id w:val="1182939734"/>
        <w:docPartObj>
          <w:docPartGallery w:val="Page Numbers (Top of Page)"/>
          <w:docPartUnique/>
        </w:docPartObj>
      </w:sdtPr>
      <w:sdtEndPr>
        <w:rPr>
          <w:noProof/>
        </w:rPr>
      </w:sdtEndPr>
      <w:sdtContent>
        <w:r w:rsidRPr="00B16177">
          <w:rPr>
            <w:rFonts w:ascii="Times New Roman" w:hAnsi="Times New Roman" w:cs="Times New Roman"/>
            <w:sz w:val="24"/>
          </w:rPr>
          <w:fldChar w:fldCharType="begin"/>
        </w:r>
        <w:r w:rsidRPr="00B16177">
          <w:rPr>
            <w:rFonts w:ascii="Times New Roman" w:hAnsi="Times New Roman" w:cs="Times New Roman"/>
            <w:sz w:val="24"/>
          </w:rPr>
          <w:instrText xml:space="preserve"> PAGE   \* MERGEFORMAT </w:instrText>
        </w:r>
        <w:r w:rsidRPr="00B16177">
          <w:rPr>
            <w:rFonts w:ascii="Times New Roman" w:hAnsi="Times New Roman" w:cs="Times New Roman"/>
            <w:sz w:val="24"/>
          </w:rPr>
          <w:fldChar w:fldCharType="separate"/>
        </w:r>
        <w:r w:rsidR="00E93416">
          <w:rPr>
            <w:rFonts w:ascii="Times New Roman" w:hAnsi="Times New Roman" w:cs="Times New Roman"/>
            <w:noProof/>
            <w:sz w:val="24"/>
          </w:rPr>
          <w:t>1</w:t>
        </w:r>
        <w:r w:rsidRPr="00B16177">
          <w:rPr>
            <w:rFonts w:ascii="Times New Roman" w:hAnsi="Times New Roman" w:cs="Times New Roman"/>
            <w:noProof/>
            <w:sz w:val="24"/>
          </w:rPr>
          <w:fldChar w:fldCharType="end"/>
        </w:r>
      </w:sdtContent>
    </w:sdt>
  </w:p>
  <w:p w:rsidR="00233C3A" w:rsidRPr="00B16177" w:rsidRDefault="00233C3A">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3796E"/>
    <w:multiLevelType w:val="multilevel"/>
    <w:tmpl w:val="698ED4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49272D9C"/>
    <w:multiLevelType w:val="multilevel"/>
    <w:tmpl w:val="D870D48E"/>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530E1480"/>
    <w:multiLevelType w:val="multilevel"/>
    <w:tmpl w:val="D870D48E"/>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5A0C52E6"/>
    <w:multiLevelType w:val="hybridMultilevel"/>
    <w:tmpl w:val="B96285E6"/>
    <w:lvl w:ilvl="0" w:tplc="E42E50BC">
      <w:start w:val="1"/>
      <w:numFmt w:val="decimal"/>
      <w:lvlText w:val="%1."/>
      <w:lvlJc w:val="left"/>
      <w:pPr>
        <w:ind w:left="720" w:hanging="360"/>
      </w:pPr>
      <w:rPr>
        <w:rFonts w:hint="default"/>
      </w:rPr>
    </w:lvl>
    <w:lvl w:ilvl="1" w:tplc="B3C896F4" w:tentative="1">
      <w:start w:val="1"/>
      <w:numFmt w:val="lowerLetter"/>
      <w:lvlText w:val="%2."/>
      <w:lvlJc w:val="left"/>
      <w:pPr>
        <w:ind w:left="1440" w:hanging="360"/>
      </w:pPr>
    </w:lvl>
    <w:lvl w:ilvl="2" w:tplc="83C47620" w:tentative="1">
      <w:start w:val="1"/>
      <w:numFmt w:val="lowerRoman"/>
      <w:lvlText w:val="%3."/>
      <w:lvlJc w:val="right"/>
      <w:pPr>
        <w:ind w:left="2160" w:hanging="180"/>
      </w:pPr>
    </w:lvl>
    <w:lvl w:ilvl="3" w:tplc="472264C8" w:tentative="1">
      <w:start w:val="1"/>
      <w:numFmt w:val="decimal"/>
      <w:lvlText w:val="%4."/>
      <w:lvlJc w:val="left"/>
      <w:pPr>
        <w:ind w:left="2880" w:hanging="360"/>
      </w:pPr>
    </w:lvl>
    <w:lvl w:ilvl="4" w:tplc="A10013D0" w:tentative="1">
      <w:start w:val="1"/>
      <w:numFmt w:val="lowerLetter"/>
      <w:lvlText w:val="%5."/>
      <w:lvlJc w:val="left"/>
      <w:pPr>
        <w:ind w:left="3600" w:hanging="360"/>
      </w:pPr>
    </w:lvl>
    <w:lvl w:ilvl="5" w:tplc="776A80E0" w:tentative="1">
      <w:start w:val="1"/>
      <w:numFmt w:val="lowerRoman"/>
      <w:lvlText w:val="%6."/>
      <w:lvlJc w:val="right"/>
      <w:pPr>
        <w:ind w:left="4320" w:hanging="180"/>
      </w:pPr>
    </w:lvl>
    <w:lvl w:ilvl="6" w:tplc="B9AA581A" w:tentative="1">
      <w:start w:val="1"/>
      <w:numFmt w:val="decimal"/>
      <w:lvlText w:val="%7."/>
      <w:lvlJc w:val="left"/>
      <w:pPr>
        <w:ind w:left="5040" w:hanging="360"/>
      </w:pPr>
    </w:lvl>
    <w:lvl w:ilvl="7" w:tplc="56821B68" w:tentative="1">
      <w:start w:val="1"/>
      <w:numFmt w:val="lowerLetter"/>
      <w:lvlText w:val="%8."/>
      <w:lvlJc w:val="left"/>
      <w:pPr>
        <w:ind w:left="5760" w:hanging="360"/>
      </w:pPr>
    </w:lvl>
    <w:lvl w:ilvl="8" w:tplc="DD441D6C"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513"/>
    <w:rsid w:val="0003044E"/>
    <w:rsid w:val="00031FBD"/>
    <w:rsid w:val="00034B40"/>
    <w:rsid w:val="0005339B"/>
    <w:rsid w:val="000767D8"/>
    <w:rsid w:val="00086FEC"/>
    <w:rsid w:val="00091634"/>
    <w:rsid w:val="000A35E4"/>
    <w:rsid w:val="000C175F"/>
    <w:rsid w:val="000D0DBC"/>
    <w:rsid w:val="00106EFF"/>
    <w:rsid w:val="00130252"/>
    <w:rsid w:val="001368D7"/>
    <w:rsid w:val="00154A40"/>
    <w:rsid w:val="00160C21"/>
    <w:rsid w:val="0017448D"/>
    <w:rsid w:val="00184E1F"/>
    <w:rsid w:val="00187227"/>
    <w:rsid w:val="00190AD0"/>
    <w:rsid w:val="00192697"/>
    <w:rsid w:val="001A1D63"/>
    <w:rsid w:val="001A217D"/>
    <w:rsid w:val="001B4D2A"/>
    <w:rsid w:val="00223CD4"/>
    <w:rsid w:val="00233C3A"/>
    <w:rsid w:val="002429E3"/>
    <w:rsid w:val="00245985"/>
    <w:rsid w:val="00245B5D"/>
    <w:rsid w:val="00267CC6"/>
    <w:rsid w:val="002813BB"/>
    <w:rsid w:val="002A09D9"/>
    <w:rsid w:val="002D3251"/>
    <w:rsid w:val="002E25E8"/>
    <w:rsid w:val="002E722C"/>
    <w:rsid w:val="002F051A"/>
    <w:rsid w:val="00305B50"/>
    <w:rsid w:val="00307AA6"/>
    <w:rsid w:val="00307BFE"/>
    <w:rsid w:val="00313F88"/>
    <w:rsid w:val="00332A8F"/>
    <w:rsid w:val="0033423A"/>
    <w:rsid w:val="00363698"/>
    <w:rsid w:val="00367873"/>
    <w:rsid w:val="00381E5E"/>
    <w:rsid w:val="0038383F"/>
    <w:rsid w:val="00392AB7"/>
    <w:rsid w:val="003955C2"/>
    <w:rsid w:val="003A2C3A"/>
    <w:rsid w:val="004009DF"/>
    <w:rsid w:val="004236FD"/>
    <w:rsid w:val="00426105"/>
    <w:rsid w:val="00467719"/>
    <w:rsid w:val="00481F37"/>
    <w:rsid w:val="0049491B"/>
    <w:rsid w:val="004959E9"/>
    <w:rsid w:val="004C331A"/>
    <w:rsid w:val="004F07F7"/>
    <w:rsid w:val="00507B23"/>
    <w:rsid w:val="00540E89"/>
    <w:rsid w:val="00555DB8"/>
    <w:rsid w:val="00573422"/>
    <w:rsid w:val="00575C01"/>
    <w:rsid w:val="00586440"/>
    <w:rsid w:val="005C73D6"/>
    <w:rsid w:val="005C7AED"/>
    <w:rsid w:val="005D6903"/>
    <w:rsid w:val="005D6A47"/>
    <w:rsid w:val="0063277D"/>
    <w:rsid w:val="0063305B"/>
    <w:rsid w:val="006420FC"/>
    <w:rsid w:val="00657EF3"/>
    <w:rsid w:val="00694708"/>
    <w:rsid w:val="006D3326"/>
    <w:rsid w:val="006E37B3"/>
    <w:rsid w:val="006F5910"/>
    <w:rsid w:val="00767151"/>
    <w:rsid w:val="007728DA"/>
    <w:rsid w:val="007908E4"/>
    <w:rsid w:val="00795717"/>
    <w:rsid w:val="00795918"/>
    <w:rsid w:val="007C483B"/>
    <w:rsid w:val="007D702B"/>
    <w:rsid w:val="00832D1A"/>
    <w:rsid w:val="008973F1"/>
    <w:rsid w:val="008A12A6"/>
    <w:rsid w:val="008D142A"/>
    <w:rsid w:val="008D208A"/>
    <w:rsid w:val="008F0A6F"/>
    <w:rsid w:val="00902A75"/>
    <w:rsid w:val="009137CE"/>
    <w:rsid w:val="00960FB0"/>
    <w:rsid w:val="009714C9"/>
    <w:rsid w:val="00972F4A"/>
    <w:rsid w:val="00977DF7"/>
    <w:rsid w:val="009B5FDA"/>
    <w:rsid w:val="009C2B3D"/>
    <w:rsid w:val="009C2DBA"/>
    <w:rsid w:val="009F1CC5"/>
    <w:rsid w:val="00A24715"/>
    <w:rsid w:val="00A547BA"/>
    <w:rsid w:val="00A81A24"/>
    <w:rsid w:val="00AB5A7E"/>
    <w:rsid w:val="00AE21AD"/>
    <w:rsid w:val="00B1559E"/>
    <w:rsid w:val="00B16177"/>
    <w:rsid w:val="00B30207"/>
    <w:rsid w:val="00B3566A"/>
    <w:rsid w:val="00B36B69"/>
    <w:rsid w:val="00B406F7"/>
    <w:rsid w:val="00B451DC"/>
    <w:rsid w:val="00B62381"/>
    <w:rsid w:val="00B63B32"/>
    <w:rsid w:val="00BA33DD"/>
    <w:rsid w:val="00BB26F7"/>
    <w:rsid w:val="00BC3064"/>
    <w:rsid w:val="00BD3CB4"/>
    <w:rsid w:val="00BE1D8A"/>
    <w:rsid w:val="00BE3CCA"/>
    <w:rsid w:val="00BF0E19"/>
    <w:rsid w:val="00C04032"/>
    <w:rsid w:val="00C711BA"/>
    <w:rsid w:val="00CA78D7"/>
    <w:rsid w:val="00CB3AC3"/>
    <w:rsid w:val="00CD0680"/>
    <w:rsid w:val="00CD1B5B"/>
    <w:rsid w:val="00CF2BA5"/>
    <w:rsid w:val="00D00C5C"/>
    <w:rsid w:val="00D32DFD"/>
    <w:rsid w:val="00D42A57"/>
    <w:rsid w:val="00D56555"/>
    <w:rsid w:val="00D6383E"/>
    <w:rsid w:val="00D76CB5"/>
    <w:rsid w:val="00D77941"/>
    <w:rsid w:val="00DA1C1D"/>
    <w:rsid w:val="00DE1450"/>
    <w:rsid w:val="00DF29D9"/>
    <w:rsid w:val="00E0174D"/>
    <w:rsid w:val="00E111F6"/>
    <w:rsid w:val="00E20311"/>
    <w:rsid w:val="00E426FC"/>
    <w:rsid w:val="00E66F6E"/>
    <w:rsid w:val="00E70865"/>
    <w:rsid w:val="00E90513"/>
    <w:rsid w:val="00E93416"/>
    <w:rsid w:val="00EA7AE9"/>
    <w:rsid w:val="00EB034F"/>
    <w:rsid w:val="00EC7D51"/>
    <w:rsid w:val="00F16431"/>
    <w:rsid w:val="00F76B30"/>
    <w:rsid w:val="00F85DDE"/>
    <w:rsid w:val="00F90544"/>
    <w:rsid w:val="00F959ED"/>
    <w:rsid w:val="00FB5E28"/>
    <w:rsid w:val="00FC69F7"/>
    <w:rsid w:val="00FE1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AE9"/>
    <w:pPr>
      <w:ind w:left="720"/>
      <w:contextualSpacing/>
    </w:pPr>
  </w:style>
  <w:style w:type="paragraph" w:styleId="NoSpacing">
    <w:name w:val="No Spacing"/>
    <w:uiPriority w:val="1"/>
    <w:qFormat/>
    <w:rsid w:val="00332A8F"/>
    <w:pPr>
      <w:spacing w:after="0" w:line="240" w:lineRule="auto"/>
    </w:pPr>
  </w:style>
  <w:style w:type="paragraph" w:styleId="Header">
    <w:name w:val="header"/>
    <w:basedOn w:val="Normal"/>
    <w:link w:val="HeaderChar"/>
    <w:uiPriority w:val="99"/>
    <w:unhideWhenUsed/>
    <w:rsid w:val="00233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C3A"/>
  </w:style>
  <w:style w:type="paragraph" w:styleId="Footer">
    <w:name w:val="footer"/>
    <w:basedOn w:val="Normal"/>
    <w:link w:val="FooterChar"/>
    <w:uiPriority w:val="99"/>
    <w:unhideWhenUsed/>
    <w:rsid w:val="00233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C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AE9"/>
    <w:pPr>
      <w:ind w:left="720"/>
      <w:contextualSpacing/>
    </w:pPr>
  </w:style>
  <w:style w:type="paragraph" w:styleId="NoSpacing">
    <w:name w:val="No Spacing"/>
    <w:uiPriority w:val="1"/>
    <w:qFormat/>
    <w:rsid w:val="00332A8F"/>
    <w:pPr>
      <w:spacing w:after="0" w:line="240" w:lineRule="auto"/>
    </w:pPr>
  </w:style>
  <w:style w:type="paragraph" w:styleId="Header">
    <w:name w:val="header"/>
    <w:basedOn w:val="Normal"/>
    <w:link w:val="HeaderChar"/>
    <w:uiPriority w:val="99"/>
    <w:unhideWhenUsed/>
    <w:rsid w:val="00233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C3A"/>
  </w:style>
  <w:style w:type="paragraph" w:styleId="Footer">
    <w:name w:val="footer"/>
    <w:basedOn w:val="Normal"/>
    <w:link w:val="FooterChar"/>
    <w:uiPriority w:val="99"/>
    <w:unhideWhenUsed/>
    <w:rsid w:val="00233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1322</Words>
  <Characters>7541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2019-07-31T20:21:00Z</dcterms:created>
  <dcterms:modified xsi:type="dcterms:W3CDTF">2019-07-31T20:21:00Z</dcterms:modified>
</cp:coreProperties>
</file>